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Italy</w:t>
      </w:r>
      <w:r>
        <w:t xml:space="preserve"> </w:t>
      </w:r>
      <w:r>
        <w:t xml:space="preserve">Naples</w:t>
      </w:r>
    </w:p>
    <w:bookmarkStart w:id="28" w:name="Xbeeea610c8ebea3426d343fa28dbdf6b5ca3fcd"/>
    <w:p>
      <w:pPr>
        <w:pStyle w:val="Heading1"/>
      </w:pPr>
      <w:r>
        <w:t xml:space="preserve">Master Thesis: The Role of the Librarian in Italy Naples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Naples Federico II</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role of the librarian has evolved significantly over the past century, particularly in regions like Italy, where cultural heritage and community engagement are deeply intertwined. This Master Thesis explores the unique responsibilities and challenges faced by librarians in</w:t>
      </w:r>
      <w:r>
        <w:t xml:space="preserve"> </w:t>
      </w:r>
      <w:r>
        <w:rPr>
          <w:bCs/>
          <w:b/>
        </w:rPr>
        <w:t xml:space="preserve">Italy Naples</w:t>
      </w:r>
      <w:r>
        <w:t xml:space="preserve">, a city rich in history but also grappling with modernization demands. The study emphasizes how librarians serve as both custodians of knowledge and facilitators of social inclusion, adapting to the needs of a diverse urban population while preserving regional identity.</w:t>
      </w:r>
    </w:p>
    <w:bookmarkEnd w:id="20"/>
    <w:bookmarkStart w:id="21" w:name="historical-context-libraries-in-naples"/>
    <w:p>
      <w:pPr>
        <w:pStyle w:val="Heading2"/>
      </w:pPr>
      <w:r>
        <w:t xml:space="preserve">Historical Context: Libraries in Naples</w:t>
      </w:r>
    </w:p>
    <w:p>
      <w:pPr>
        <w:pStyle w:val="FirstParagraph"/>
      </w:pPr>
      <w:r>
        <w:t xml:space="preserve">Naples has long been a hub of intellectual activity, with its libraries dating back to ancient Roman times. Institutions such as the Biblioteca Nazionale Vittorio Emanuele II and the Biblioteca Universitaria di Napoli exemplify the city’s commitment to preserving knowledge. However, these institutions have also faced challenges in recent decades, including funding constraints and demographic shifts. The librarian in</w:t>
      </w:r>
      <w:r>
        <w:t xml:space="preserve"> </w:t>
      </w:r>
      <w:r>
        <w:rPr>
          <w:bCs/>
          <w:b/>
        </w:rPr>
        <w:t xml:space="preserve">Italy Naples</w:t>
      </w:r>
      <w:r>
        <w:t xml:space="preserve"> </w:t>
      </w:r>
      <w:r>
        <w:t xml:space="preserve">must navigate this dual legacy of tradition and innovation, ensuring that historical collections remain accessible while embracing digital technologies.</w:t>
      </w:r>
    </w:p>
    <w:bookmarkEnd w:id="21"/>
    <w:bookmarkStart w:id="22" w:name="X4e5d3f91e883aca9a257fb37e977f550fb9c85f"/>
    <w:p>
      <w:pPr>
        <w:pStyle w:val="Heading2"/>
      </w:pPr>
      <w:r>
        <w:t xml:space="preserve">Modern Challenges for Librarians in Naples</w:t>
      </w:r>
    </w:p>
    <w:p>
      <w:pPr>
        <w:pStyle w:val="FirstParagraph"/>
      </w:pPr>
      <w:r>
        <w:t xml:space="preserve">1. **Digital Transformation**</w:t>
      </w:r>
      <w:r>
        <w:t xml:space="preserve"> </w:t>
      </w:r>
      <w:r>
        <w:t xml:space="preserve">The rise of e-books, online databases, and virtual services has redefined the librarian’s role. In</w:t>
      </w:r>
      <w:r>
        <w:t xml:space="preserve"> </w:t>
      </w:r>
      <w:r>
        <w:rPr>
          <w:bCs/>
          <w:b/>
        </w:rPr>
        <w:t xml:space="preserve">Italy Naples</w:t>
      </w:r>
      <w:r>
        <w:t xml:space="preserve">, where internet access varies across neighborhoods, librarians must bridge the digital divide by providing training on digital tools and ensuring equitable access to resources.</w:t>
      </w:r>
      <w:r>
        <w:t xml:space="preserve"> </w:t>
      </w:r>
      <w:r>
        <w:t xml:space="preserve">2. **Cultural Preservation**</w:t>
      </w:r>
      <w:r>
        <w:t xml:space="preserve"> </w:t>
      </w:r>
      <w:r>
        <w:t xml:space="preserve">Naples is known for its vibrant cultural scene, including literature, music, and art. Librarians here play a crucial role in curating materials that reflect this heritage while also addressing contemporary issues like migration and social inclusion.</w:t>
      </w:r>
      <w:r>
        <w:t xml:space="preserve"> </w:t>
      </w:r>
      <w:r>
        <w:t xml:space="preserve">3. **Community Engagement**</w:t>
      </w:r>
      <w:r>
        <w:t xml:space="preserve"> </w:t>
      </w:r>
      <w:r>
        <w:t xml:space="preserve">Libraries in Naples have become community centers offering programs for children, seniors, and immigrants. The librarian acts as a mediator between the library’s resources and the needs of local residents, fostering inclusivity through events such as language workshops or storytelling sessions.</w:t>
      </w:r>
    </w:p>
    <w:bookmarkEnd w:id="22"/>
    <w:bookmarkStart w:id="23" w:name="skills-required-for-librarians-in-naples"/>
    <w:p>
      <w:pPr>
        <w:pStyle w:val="Heading2"/>
      </w:pPr>
      <w:r>
        <w:t xml:space="preserve">Skills Required for Librarians in Naples</w:t>
      </w:r>
    </w:p>
    <w:p>
      <w:pPr>
        <w:pStyle w:val="FirstParagraph"/>
      </w:pPr>
      <w:r>
        <w:t xml:space="preserve">The modern librarian in</w:t>
      </w:r>
      <w:r>
        <w:t xml:space="preserve"> </w:t>
      </w:r>
      <w:r>
        <w:rPr>
          <w:bCs/>
          <w:b/>
        </w:rPr>
        <w:t xml:space="preserve">Italy Naples</w:t>
      </w:r>
      <w:r>
        <w:t xml:space="preserve"> </w:t>
      </w:r>
      <w:r>
        <w:t xml:space="preserve">must possess a unique blend of technical and interpersonal skills:</w:t>
      </w:r>
      <w:r>
        <w:t xml:space="preserve"> </w:t>
      </w:r>
      <w:r>
        <w:t xml:space="preserve">- **Technical Proficiency**: Managing digital archives, using cataloging software (e.g., MARC formats), and understanding open-access publishing.</w:t>
      </w:r>
      <w:r>
        <w:t xml:space="preserve"> </w:t>
      </w:r>
      <w:r>
        <w:t xml:space="preserve">- **Multilingual Competence**: Catering to a multilingual population, including Italian, English, and languages spoken by immigrant communities in Naples.</w:t>
      </w:r>
      <w:r>
        <w:t xml:space="preserve"> </w:t>
      </w:r>
      <w:r>
        <w:t xml:space="preserve">- **Educational Outreach**: Designing programs that align with the Ministry of Education’s guidelines while addressing local needs, such as literacy initiatives for underprivileged youth.</w:t>
      </w:r>
    </w:p>
    <w:bookmarkEnd w:id="23"/>
    <w:bookmarkStart w:id="24" w:name="case-studies-libraries-in-naples"/>
    <w:p>
      <w:pPr>
        <w:pStyle w:val="Heading2"/>
      </w:pPr>
      <w:r>
        <w:t xml:space="preserve">Case Studies: Libraries in Naples</w:t>
      </w:r>
    </w:p>
    <w:p>
      <w:pPr>
        <w:pStyle w:val="FirstParagraph"/>
      </w:pPr>
      <w:r>
        <w:t xml:space="preserve">1. **Biblioteca Comunale di Napoli**</w:t>
      </w:r>
      <w:r>
        <w:t xml:space="preserve"> </w:t>
      </w:r>
      <w:r>
        <w:t xml:space="preserve">This public library serves as a model for community-focused services. Librarians here collaborate with local schools to integrate library resources into curricula and organize cultural festivals that highlight Naples’ literary traditions.</w:t>
      </w:r>
      <w:r>
        <w:t xml:space="preserve"> </w:t>
      </w:r>
      <w:r>
        <w:t xml:space="preserve">2. **University of Naples Federico II Libraries**</w:t>
      </w:r>
      <w:r>
        <w:t xml:space="preserve"> </w:t>
      </w:r>
      <w:r>
        <w:t xml:space="preserve">Academic librarians at this institution focus on research support, offering workshops on academic writing and data management. They also play a role in digitizing historical manuscripts to make them accessible globally.</w:t>
      </w:r>
    </w:p>
    <w:bookmarkEnd w:id="24"/>
    <w:bookmarkStart w:id="25" w:name="the-role-of-policy-and-funding"/>
    <w:p>
      <w:pPr>
        <w:pStyle w:val="Heading2"/>
      </w:pPr>
      <w:r>
        <w:t xml:space="preserve">The Role of Policy and Funding</w:t>
      </w:r>
    </w:p>
    <w:p>
      <w:pPr>
        <w:pStyle w:val="FirstParagraph"/>
      </w:pPr>
      <w:r>
        <w:t xml:space="preserve">Librarians in</w:t>
      </w:r>
      <w:r>
        <w:t xml:space="preserve"> </w:t>
      </w:r>
      <w:r>
        <w:rPr>
          <w:bCs/>
          <w:b/>
        </w:rPr>
        <w:t xml:space="preserve">Italy Naples</w:t>
      </w:r>
      <w:r>
        <w:t xml:space="preserve"> </w:t>
      </w:r>
      <w:r>
        <w:t xml:space="preserve">operate within a framework shaped by national policies and local funding priorities. The Italian government’s emphasis on cultural development has led to increased investment in public libraries, but resources remain unevenly distributed. Librarians must advocate for their institutions, often working with municipal authorities to secure grants for modernization projects such as Wi-Fi expansion or climate-controlled storage for rare collections.</w:t>
      </w:r>
    </w:p>
    <w:bookmarkEnd w:id="25"/>
    <w:bookmarkStart w:id="26" w:name="future-trends-and-opportunities"/>
    <w:p>
      <w:pPr>
        <w:pStyle w:val="Heading2"/>
      </w:pPr>
      <w:r>
        <w:t xml:space="preserve">Future Trends and Opportunities</w:t>
      </w:r>
    </w:p>
    <w:p>
      <w:pPr>
        <w:pStyle w:val="FirstParagraph"/>
      </w:pPr>
      <w:r>
        <w:t xml:space="preserve">The future of librarianship in</w:t>
      </w:r>
      <w:r>
        <w:t xml:space="preserve"> </w:t>
      </w:r>
      <w:r>
        <w:rPr>
          <w:bCs/>
          <w:b/>
        </w:rPr>
        <w:t xml:space="preserve">Italy Naples</w:t>
      </w:r>
      <w:r>
        <w:t xml:space="preserve"> </w:t>
      </w:r>
      <w:r>
        <w:t xml:space="preserve">lies in adaptability. Emerging trends such as AI-driven cataloging, virtual reality exhibits, and collaborative networks with other Italian cities (e.g., Rome or Florence) present opportunities for innovation. Librarians may also need to address challenges like climate change by implementing sustainable practices in library operations.</w:t>
      </w:r>
    </w:p>
    <w:bookmarkEnd w:id="26"/>
    <w:bookmarkStart w:id="27" w:name="conclusion"/>
    <w:p>
      <w:pPr>
        <w:pStyle w:val="Heading2"/>
      </w:pPr>
      <w:r>
        <w:t xml:space="preserve">Conclusion</w:t>
      </w:r>
    </w:p>
    <w:p>
      <w:pPr>
        <w:pStyle w:val="FirstParagraph"/>
      </w:pPr>
      <w:r>
        <w:t xml:space="preserve">This Master Thesis underscores the critical role of the librarian in</w:t>
      </w:r>
      <w:r>
        <w:t xml:space="preserve"> </w:t>
      </w:r>
      <w:r>
        <w:rPr>
          <w:bCs/>
          <w:b/>
        </w:rPr>
        <w:t xml:space="preserve">Italy Naples</w:t>
      </w:r>
      <w:r>
        <w:t xml:space="preserve">, where tradition and modernity intersect. As custodians of knowledge, community connectors, and advocates for equity, librarians in this region face unique challenges but also have the potential to shape a more informed and inclusive society. The findings highlight the need for continued investment in library infrastructure, professional training, and public engagement to ensure that libraries remain vital institutions in Naples’ cultural landscape.</w:t>
      </w:r>
    </w:p>
    <w:p>
      <w:pPr>
        <w:pStyle w:val="BodyText"/>
      </w:pPr>
      <w:r>
        <w:rPr>
          <w:iCs/>
          <w:i/>
        </w:rPr>
        <w:t xml:space="preserve">End of Thesis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Italy Naples</dc:title>
  <dc:creator/>
  <cp:keywords/>
  <dcterms:created xsi:type="dcterms:W3CDTF">2026-07-15T03:43:38Z</dcterms:created>
  <dcterms:modified xsi:type="dcterms:W3CDTF">2026-07-15T03:43:38Z</dcterms:modified>
</cp:coreProperties>
</file>

<file path=docProps/custom.xml><?xml version="1.0" encoding="utf-8"?>
<Properties xmlns="http://schemas.openxmlformats.org/officeDocument/2006/custom-properties" xmlns:vt="http://schemas.openxmlformats.org/officeDocument/2006/docPropsVTypes"/>
</file>