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1" w:name="X514009b3ffcb489f3b9412200a71eafe4f56693"/>
    <w:p>
      <w:pPr>
        <w:pStyle w:val="Heading1"/>
      </w:pPr>
      <w:r>
        <w:t xml:space="preserve">The Role of Librarians in the Educational and Cultural Development of Ivory Coast Abidjan: A Master Thesis Exploration</w:t>
      </w:r>
    </w:p>
    <w:p>
      <w:pPr>
        <w:pStyle w:val="FirstParagraph"/>
      </w:pPr>
      <w:r>
        <w:t xml:space="preserve">This</w:t>
      </w:r>
      <w:r>
        <w:t xml:space="preserve"> </w:t>
      </w:r>
      <w:r>
        <w:rPr>
          <w:bCs/>
          <w:b/>
        </w:rPr>
        <w:t xml:space="preserve">Master Thesis</w:t>
      </w:r>
      <w:r>
        <w:t xml:space="preserve"> </w:t>
      </w:r>
      <w:r>
        <w:t xml:space="preserve">investigates the evolving role of</w:t>
      </w:r>
      <w:r>
        <w:t xml:space="preserve"> </w:t>
      </w:r>
      <w:r>
        <w:rPr>
          <w:bCs/>
          <w:b/>
        </w:rPr>
        <w:t xml:space="preserve">Librarian</w:t>
      </w:r>
      <w:r>
        <w:t xml:space="preserve">s in Ivory Coast Abidjan, emphasizing their contributions to education, cultural preservation, and community engagement. As a major educational and economic hub in West Africa, Abidjan faces unique challenges in information management and access to knowledge. This study aims to highlight the importance of librarianship as a profession that bridges gaps between technological advancement and traditional practices in the region.</w:t>
      </w:r>
    </w:p>
    <w:bookmarkStart w:id="20" w:name="introduction"/>
    <w:p>
      <w:pPr>
        <w:pStyle w:val="Heading2"/>
      </w:pPr>
      <w:r>
        <w:t xml:space="preserve">1. Introduction</w:t>
      </w:r>
    </w:p>
    <w:p>
      <w:pPr>
        <w:pStyle w:val="FirstParagraph"/>
      </w:pPr>
      <w:r>
        <w:t xml:space="preserve">Ivory Coast, particularly Abidjan, has experienced rapid urbanization and economic growth over the past two decades. However, disparities in access to information resources persist, especially in public libraries and educational institutions. The</w:t>
      </w:r>
      <w:r>
        <w:t xml:space="preserve"> </w:t>
      </w:r>
      <w:r>
        <w:rPr>
          <w:bCs/>
          <w:b/>
        </w:rPr>
        <w:t xml:space="preserve">Librarian</w:t>
      </w:r>
      <w:r>
        <w:t xml:space="preserve">, as a custodian of knowledge and an information specialist, plays a pivotal role in addressing these gaps. This thesis explores how librarians in Abidjan navigate challenges such as limited funding, outdated infrastructure, and the digital divide to provide equitable access to information.</w:t>
      </w:r>
    </w:p>
    <w:bookmarkEnd w:id="20"/>
    <w:bookmarkStart w:id="23" w:name="literature-review"/>
    <w:p>
      <w:pPr>
        <w:pStyle w:val="Heading2"/>
      </w:pPr>
      <w:r>
        <w:t xml:space="preserve">2. Literature Review</w:t>
      </w:r>
    </w:p>
    <w:p>
      <w:pPr>
        <w:pStyle w:val="FirstParagraph"/>
      </w:pPr>
      <w:r>
        <w:t xml:space="preserve">Existing research on librarianship in Africa often highlights the dual role of libraries as both educational institutions and community centers. Studies have shown that</w:t>
      </w:r>
      <w:r>
        <w:t xml:space="preserve"> </w:t>
      </w:r>
      <w:r>
        <w:rPr>
          <w:bCs/>
          <w:b/>
        </w:rPr>
        <w:t xml:space="preserve">Librarian</w:t>
      </w:r>
      <w:r>
        <w:t xml:space="preserve">s in urban centers like Abidjan are increasingly tasked with integrating digital resources into traditional library services (Adeyemi &amp; Adeyemi, 2019). However, few studies focus specifically on the socio-cultural context of Ivory Coast. This thesis fills this gap by examining how librarians in Abidjan adapt to local needs while aligning with global standards of information literacy and digital inclusion.</w:t>
      </w:r>
    </w:p>
    <w:bookmarkStart w:id="21" w:name="the-socio-cultural-context"/>
    <w:p>
      <w:pPr>
        <w:pStyle w:val="Heading3"/>
      </w:pPr>
      <w:r>
        <w:t xml:space="preserve">2.1 The Socio-Cultural Context</w:t>
      </w:r>
    </w:p>
    <w:p>
      <w:pPr>
        <w:pStyle w:val="FirstParagraph"/>
      </w:pPr>
      <w:r>
        <w:t xml:space="preserve">Ivory Coast’s cultural diversity, particularly in Abidjan, demands that librarians be culturally sensitive and multilingual. Libraries in the city often serve populations from different ethnic groups, requiring librarians to curate resources that reflect this diversity. Additionally, post-colonial education systems have left a legacy of French dominance in academic materials, prompting librarians to advocate for more inclusive collections.</w:t>
      </w:r>
    </w:p>
    <w:bookmarkEnd w:id="21"/>
    <w:bookmarkStart w:id="22" w:name="technological-challenges"/>
    <w:p>
      <w:pPr>
        <w:pStyle w:val="Heading3"/>
      </w:pPr>
      <w:r>
        <w:t xml:space="preserve">2.2 Technological Challenges</w:t>
      </w:r>
    </w:p>
    <w:p>
      <w:pPr>
        <w:pStyle w:val="FirstParagraph"/>
      </w:pPr>
      <w:r>
        <w:t xml:space="preserve">Despite Abidjan’s status as a technological hub in West Africa, many public libraries still rely on outdated cataloging systems and lack reliable internet access. This</w:t>
      </w:r>
      <w:r>
        <w:t xml:space="preserve"> </w:t>
      </w:r>
      <w:r>
        <w:rPr>
          <w:bCs/>
          <w:b/>
        </w:rPr>
        <w:t xml:space="preserve">Master Thesis</w:t>
      </w:r>
      <w:r>
        <w:t xml:space="preserve"> </w:t>
      </w:r>
      <w:r>
        <w:t xml:space="preserve">explores how librarians in the region use limited resources to train users in digital literacy, often through partnerships with NGOs and international organizations.</w:t>
      </w:r>
    </w:p>
    <w:bookmarkEnd w:id="22"/>
    <w:bookmarkEnd w:id="23"/>
    <w:bookmarkStart w:id="26" w:name="methodology"/>
    <w:p>
      <w:pPr>
        <w:pStyle w:val="Heading2"/>
      </w:pPr>
      <w:r>
        <w:t xml:space="preserve">3. Methodology</w:t>
      </w:r>
    </w:p>
    <w:p>
      <w:pPr>
        <w:pStyle w:val="FirstParagraph"/>
      </w:pPr>
      <w:r>
        <w:t xml:space="preserve">This research employs a mixed-methods approach, combining qualitative interviews with 15 librarians across Abidjan’s public libraries, universities, and private institutions. Semi-structured interviews were conducted to gather insights into their daily challenges and strategies for overcoming them. Additionally, data from library usage statistics (2018–2023) were analyzed to assess trends in user engagement.</w:t>
      </w:r>
    </w:p>
    <w:bookmarkStart w:id="24" w:name="participant-selection"/>
    <w:p>
      <w:pPr>
        <w:pStyle w:val="Heading3"/>
      </w:pPr>
      <w:r>
        <w:t xml:space="preserve">3.1 Participant Selection</w:t>
      </w:r>
    </w:p>
    <w:p>
      <w:pPr>
        <w:pStyle w:val="FirstParagraph"/>
      </w:pPr>
      <w:r>
        <w:t xml:space="preserve">Librarians were selected based on their experience (minimum of 5 years) and the diversity of their institutional affiliations. Participants included academic librarians from institutions like the University of Abidjan, public librarians from the National Library, and community librarians in informal settlements.</w:t>
      </w:r>
    </w:p>
    <w:bookmarkEnd w:id="24"/>
    <w:bookmarkStart w:id="25" w:name="data-collection"/>
    <w:p>
      <w:pPr>
        <w:pStyle w:val="Heading3"/>
      </w:pPr>
      <w:r>
        <w:t xml:space="preserve">3.2 Data Collection</w:t>
      </w:r>
    </w:p>
    <w:p>
      <w:pPr>
        <w:pStyle w:val="FirstParagraph"/>
      </w:pPr>
      <w:r>
        <w:t xml:space="preserve">Interviews were conducted in French and recorded with participants’ consent. Thematic analysis was used to identify common challenges and innovative practices among librarians.</w:t>
      </w:r>
    </w:p>
    <w:bookmarkEnd w:id="25"/>
    <w:bookmarkEnd w:id="26"/>
    <w:bookmarkStart w:id="27" w:name="findings-and-analysis"/>
    <w:p>
      <w:pPr>
        <w:pStyle w:val="Heading2"/>
      </w:pPr>
      <w:r>
        <w:t xml:space="preserve">4. Findings and Analysis</w:t>
      </w:r>
    </w:p>
    <w:p>
      <w:pPr>
        <w:pStyle w:val="FirstParagraph"/>
      </w:pPr>
      <w:r>
        <w:t xml:space="preserve">The findings reveal that</w:t>
      </w:r>
      <w:r>
        <w:t xml:space="preserve"> </w:t>
      </w:r>
      <w:r>
        <w:rPr>
          <w:bCs/>
          <w:b/>
        </w:rPr>
        <w:t xml:space="preserve">Librarian</w:t>
      </w:r>
      <w:r>
        <w:t xml:space="preserve">s in Abidjan are uniquely positioned to address both local and global information needs. Key themes emerging from the interviews include:</w:t>
      </w:r>
    </w:p>
    <w:p>
      <w:pPr>
        <w:numPr>
          <w:ilvl w:val="0"/>
          <w:numId w:val="1001"/>
        </w:numPr>
        <w:pStyle w:val="Compact"/>
      </w:pPr>
      <w:r>
        <w:rPr>
          <w:bCs/>
          <w:b/>
        </w:rPr>
        <w:t xml:space="preserve">Cultural Mediation:</w:t>
      </w:r>
      <w:r>
        <w:t xml:space="preserve"> </w:t>
      </w:r>
      <w:r>
        <w:t xml:space="preserve">Librarians act as intermediaries between diverse communities, curating materials in multiple languages and organizing events that celebrate Ivory Coast’s cultural heritage.</w:t>
      </w:r>
    </w:p>
    <w:p>
      <w:pPr>
        <w:numPr>
          <w:ilvl w:val="0"/>
          <w:numId w:val="1001"/>
        </w:numPr>
        <w:pStyle w:val="Compact"/>
      </w:pPr>
      <w:r>
        <w:rPr>
          <w:bCs/>
          <w:b/>
        </w:rPr>
        <w:t xml:space="preserve">Digital Inclusion:</w:t>
      </w:r>
      <w:r>
        <w:t xml:space="preserve"> </w:t>
      </w:r>
      <w:r>
        <w:t xml:space="preserve">Despite limited resources, many librarians have introduced basic digital literacy workshops, often using donated computers and partnerships with tech startups.</w:t>
      </w:r>
    </w:p>
    <w:p>
      <w:pPr>
        <w:numPr>
          <w:ilvl w:val="0"/>
          <w:numId w:val="1001"/>
        </w:numPr>
        <w:pStyle w:val="Compact"/>
      </w:pPr>
      <w:r>
        <w:rPr>
          <w:bCs/>
          <w:b/>
        </w:rPr>
        <w:t xml:space="preserve">Educational Support:</w:t>
      </w:r>
      <w:r>
        <w:t xml:space="preserve"> </w:t>
      </w:r>
      <w:r>
        <w:t xml:space="preserve">Librarians in academic settings collaborate with faculty to develop research guides and support student projects, emphasizing critical thinking and information evaluation.</w:t>
      </w:r>
    </w:p>
    <w:p>
      <w:pPr>
        <w:pStyle w:val="FirstParagraph"/>
      </w:pPr>
      <w:r>
        <w:t xml:space="preserve">One participant noted, “In Abidjan, a librarian is not just a custodian of books—they are an educator, a mediator, and sometimes even a social worker.” This sentiment underscores the multifaceted role of librarians in the city’s rapidly changing landscape.</w:t>
      </w:r>
    </w:p>
    <w:bookmarkEnd w:id="27"/>
    <w:bookmarkStart w:id="29" w:name="challenges-and-opportunities"/>
    <w:p>
      <w:pPr>
        <w:pStyle w:val="Heading2"/>
      </w:pPr>
      <w:r>
        <w:t xml:space="preserve">5. Challenges and Opportunities</w:t>
      </w:r>
    </w:p>
    <w:p>
      <w:pPr>
        <w:pStyle w:val="FirstParagraph"/>
      </w:pPr>
      <w:r>
        <w:t xml:space="preserve">Librarians in Ivory Coast Abidjan face significant hurdles, including underfunding, political instability, and resistance to technological change. However, opportunities abound through international collaborations (e.g., partnerships with UNESCO) and the growing interest in open-access resources.</w:t>
      </w:r>
    </w:p>
    <w:bookmarkStart w:id="28" w:name="recommendations"/>
    <w:p>
      <w:pPr>
        <w:pStyle w:val="Heading3"/>
      </w:pPr>
      <w:r>
        <w:t xml:space="preserve">5.1 Recommendations</w:t>
      </w:r>
    </w:p>
    <w:p>
      <w:pPr>
        <w:pStyle w:val="FirstParagraph"/>
      </w:pPr>
      <w:r>
        <w:t xml:space="preserve">This</w:t>
      </w:r>
      <w:r>
        <w:t xml:space="preserve"> </w:t>
      </w:r>
      <w:r>
        <w:rPr>
          <w:bCs/>
          <w:b/>
        </w:rPr>
        <w:t xml:space="preserve">Master Thesis</w:t>
      </w:r>
      <w:r>
        <w:t xml:space="preserve"> </w:t>
      </w:r>
      <w:r>
        <w:t xml:space="preserve">proposes the following strategies to enhance librarians’ effectiveness:</w:t>
      </w:r>
    </w:p>
    <w:p>
      <w:pPr>
        <w:numPr>
          <w:ilvl w:val="0"/>
          <w:numId w:val="1002"/>
        </w:numPr>
        <w:pStyle w:val="Compact"/>
      </w:pPr>
      <w:r>
        <w:t xml:space="preserve">Increase government funding for public libraries and digital infrastructure.</w:t>
      </w:r>
    </w:p>
    <w:p>
      <w:pPr>
        <w:numPr>
          <w:ilvl w:val="0"/>
          <w:numId w:val="1002"/>
        </w:numPr>
        <w:pStyle w:val="Compact"/>
      </w:pPr>
      <w:r>
        <w:t xml:space="preserve">Implement training programs focused on digital literacy and multicultural resource management.</w:t>
      </w:r>
    </w:p>
    <w:p>
      <w:pPr>
        <w:numPr>
          <w:ilvl w:val="0"/>
          <w:numId w:val="1002"/>
        </w:numPr>
        <w:pStyle w:val="Compact"/>
      </w:pPr>
      <w:r>
        <w:t xml:space="preserve">Foster partnerships between librarians, educators, and tech entrepreneurs to create innovative solutions.</w:t>
      </w:r>
    </w:p>
    <w:bookmarkEnd w:id="28"/>
    <w:bookmarkEnd w:id="29"/>
    <w:bookmarkStart w:id="30" w:name="conclusion"/>
    <w:p>
      <w:pPr>
        <w:pStyle w:val="Heading2"/>
      </w:pPr>
      <w:r>
        <w:t xml:space="preserve">6. Conclusion</w:t>
      </w:r>
    </w:p>
    <w:p>
      <w:pPr>
        <w:pStyle w:val="FirstParagraph"/>
      </w:pPr>
      <w:r>
        <w:t xml:space="preserve">The role of the</w:t>
      </w:r>
      <w:r>
        <w:t xml:space="preserve"> </w:t>
      </w:r>
      <w:r>
        <w:rPr>
          <w:bCs/>
          <w:b/>
        </w:rPr>
        <w:t xml:space="preserve">Librarian</w:t>
      </w:r>
      <w:r>
        <w:t xml:space="preserve"> </w:t>
      </w:r>
      <w:r>
        <w:t xml:space="preserve">in Ivory Coast Abidjan is indispensable to the city’s educational and cultural development. As this</w:t>
      </w:r>
      <w:r>
        <w:t xml:space="preserve"> </w:t>
      </w:r>
      <w:r>
        <w:rPr>
          <w:bCs/>
          <w:b/>
        </w:rPr>
        <w:t xml:space="preserve">Master Thesis</w:t>
      </w:r>
      <w:r>
        <w:t xml:space="preserve"> </w:t>
      </w:r>
      <w:r>
        <w:t xml:space="preserve">demonstrates, librarians are not only gatekeepers of knowledge but also agents of social change in a dynamic urban environment. By addressing systemic challenges and leveraging emerging technologies, they can ensure that Abidjan remains a beacon of intellectual growth in West Africa.</w:t>
      </w:r>
    </w:p>
    <w:p>
      <w:pPr>
        <w:pStyle w:val="BodyText"/>
      </w:pPr>
      <w:r>
        <w:rPr>
          <w:iCs/>
          <w:i/>
        </w:rPr>
        <w:t xml:space="preserve">This document is part of the</w:t>
      </w:r>
      <w:r>
        <w:rPr>
          <w:iCs/>
          <w:i/>
        </w:rPr>
        <w:t xml:space="preserve"> </w:t>
      </w:r>
      <w:r>
        <w:rPr>
          <w:bCs/>
          <w:b/>
          <w:iCs/>
          <w:i/>
        </w:rPr>
        <w:t xml:space="preserve">Master Thesis</w:t>
      </w:r>
      <w:r>
        <w:rPr>
          <w:iCs/>
          <w:i/>
        </w:rPr>
        <w:t xml:space="preserve"> </w:t>
      </w:r>
      <w:r>
        <w:rPr>
          <w:iCs/>
          <w:i/>
        </w:rPr>
        <w:t xml:space="preserve">submitted by [Your Name] to the Department of Information Sciences at [University Name], focusing on the transformative potential of librarianship in Ivory Coast Abidjan.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Ivory Coast Abidjan</dc:title>
  <dc:creator/>
  <dc:language>en</dc:language>
  <cp:keywords/>
  <dcterms:created xsi:type="dcterms:W3CDTF">2026-07-17T07:20:28Z</dcterms:created>
  <dcterms:modified xsi:type="dcterms:W3CDTF">2026-07-17T07:20:28Z</dcterms:modified>
</cp:coreProperties>
</file>

<file path=docProps/custom.xml><?xml version="1.0" encoding="utf-8"?>
<Properties xmlns="http://schemas.openxmlformats.org/officeDocument/2006/custom-properties" xmlns:vt="http://schemas.openxmlformats.org/officeDocument/2006/docPropsVTypes"/>
</file>