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1" w:name="Xead45e38d2b7daa189a044027f6a9f6214c9774"/>
    <w:p>
      <w:pPr>
        <w:pStyle w:val="Heading1"/>
      </w:pPr>
      <w:r>
        <w:t xml:space="preserve">Master Thesis: The Evolving Role of the Librarian in Kenya Nairobi</w:t>
      </w:r>
    </w:p>
    <w:bookmarkStart w:id="20" w:name="abstract"/>
    <w:p>
      <w:pPr>
        <w:pStyle w:val="Heading2"/>
      </w:pPr>
      <w:r>
        <w:t xml:space="preserve">Abstract</w:t>
      </w:r>
    </w:p>
    <w:p>
      <w:pPr>
        <w:pStyle w:val="FirstParagraph"/>
      </w:pPr>
      <w:r>
        <w:t xml:space="preserve">This Master’s thesis explores the critical role of librarians in Kenya Nairobi, emphasizing their significance in education, research, and community development. As Nairobi continues to position itself as a hub for innovation and knowledge exchange in East Africa, the librarian’s role has expanded beyond traditional custodianship of information to include digital literacy promotion, community engagement, and technological integration. This study investigates how librarians in Nairobi navigate challenges such as limited resources, rapid technological advancement, and cultural diversity while contributing to Kenya’s Vision 2030 goals of becoming a middle-income nation. Through qualitative analysis of case studies and interviews with librarians across Nairobi’s academic institutions, public libraries, and community centers, this research highlights the transformative potential of librarians in shaping Kenya’s intellectual landscape.</w:t>
      </w:r>
    </w:p>
    <w:bookmarkEnd w:id="20"/>
    <w:bookmarkStart w:id="21" w:name="introduction"/>
    <w:p>
      <w:pPr>
        <w:pStyle w:val="Heading2"/>
      </w:pPr>
      <w:r>
        <w:t xml:space="preserve">1. Introduction</w:t>
      </w:r>
    </w:p>
    <w:p>
      <w:pPr>
        <w:pStyle w:val="FirstParagraph"/>
      </w:pPr>
      <w:r>
        <w:t xml:space="preserve">The librarian has long been a cornerstone of knowledge dissemination in Kenya Nairobi. As the capital city and a major center for higher education, research, and cultural exchange, Nairobi demands a dynamic approach to information management. This thesis argues that librarians in Nairobi are not merely custodians of books but pivotal agents of change who bridge gaps between tradition and modernity, local needs and global trends. The study is situated within Kenya’s broader educational reforms and the push for digital transformation in public services, with Nairobi serving as a microcosm of these challenges.</w:t>
      </w:r>
    </w:p>
    <w:bookmarkEnd w:id="21"/>
    <w:bookmarkStart w:id="22" w:name="background"/>
    <w:p>
      <w:pPr>
        <w:pStyle w:val="Heading2"/>
      </w:pPr>
      <w:r>
        <w:t xml:space="preserve">2. Background</w:t>
      </w:r>
    </w:p>
    <w:p>
      <w:pPr>
        <w:pStyle w:val="FirstParagraph"/>
      </w:pPr>
      <w:r>
        <w:t xml:space="preserve">Kenya has increasingly recognized the importance of information literacy and access to knowledge in achieving sustainable development. The National Library of Kenya, located in Nairobi, plays a central role in this ecosystem, but individual librarians across the city are equally vital. In institutions such as the University of Nairobi, Kenyatta University, and public libraries like the Mwiki Library Complex, librarians facilitate research access to students and scholars while also engaging with local communities to promote lifelong learning.</w:t>
      </w:r>
    </w:p>
    <w:bookmarkEnd w:id="22"/>
    <w:bookmarkStart w:id="23" w:name="research-problem"/>
    <w:p>
      <w:pPr>
        <w:pStyle w:val="Heading2"/>
      </w:pPr>
      <w:r>
        <w:t xml:space="preserve">3. Research Problem</w:t>
      </w:r>
    </w:p>
    <w:p>
      <w:pPr>
        <w:pStyle w:val="FirstParagraph"/>
      </w:pPr>
      <w:r>
        <w:t xml:space="preserve">Despite their critical role, librarians in Kenya Nairobi face unique challenges that hinder their effectiveness. These include limited funding for technological upgrades, a shortage of trained professionals, and the rapid evolution of digital information systems. Furthermore, cultural diversity in Nairobi necessitates tailored approaches to information services that few librarians are equipped to handle. This thesis seeks to address these issues by analyzing how librarians can adapt and innovate within their professional constraints.</w:t>
      </w:r>
    </w:p>
    <w:bookmarkEnd w:id="23"/>
    <w:bookmarkStart w:id="24" w:name="literature-review"/>
    <w:p>
      <w:pPr>
        <w:pStyle w:val="Heading2"/>
      </w:pPr>
      <w:r>
        <w:t xml:space="preserve">4. Literature Review</w:t>
      </w:r>
    </w:p>
    <w:p>
      <w:pPr>
        <w:pStyle w:val="FirstParagraph"/>
      </w:pPr>
      <w:r>
        <w:rPr>
          <w:bCs/>
          <w:b/>
        </w:rPr>
        <w:t xml:space="preserve">4.1 The Role of Librarians in Education</w:t>
      </w:r>
      <w:r>
        <w:br/>
      </w:r>
      <w:r>
        <w:t xml:space="preserve">In Kenya, librarians are integral to academic institutions, providing resources for students and faculty alike. Studies show that effective librarian-student collaboration enhances research output and academic performance (Adeyemi &amp; Ojo, 2021). However, Nairobi’s libraries often struggle with outdated collections and inconsistent access to digital tools.</w:t>
      </w:r>
    </w:p>
    <w:p>
      <w:pPr>
        <w:pStyle w:val="BodyText"/>
      </w:pPr>
      <w:r>
        <w:rPr>
          <w:bCs/>
          <w:b/>
        </w:rPr>
        <w:t xml:space="preserve">4.2 Digital Transformation in Libraries</w:t>
      </w:r>
      <w:r>
        <w:br/>
      </w:r>
      <w:r>
        <w:t xml:space="preserve">The rise of e-learning platforms in Kenya Nairobi has placed new demands on librarians. They must now curate digital resources, train users on information technology, and ensure cybersecurity for sensitive academic data (Nyamweya &amp; Kihoro, 2020). This transformation requires ongoing professional development that is not always accessible to librarians in public institutions.</w:t>
      </w:r>
    </w:p>
    <w:p>
      <w:pPr>
        <w:pStyle w:val="BodyText"/>
      </w:pPr>
      <w:r>
        <w:rPr>
          <w:bCs/>
          <w:b/>
        </w:rPr>
        <w:t xml:space="preserve">4.3 Community Engagement and Inclusion</w:t>
      </w:r>
      <w:r>
        <w:br/>
      </w:r>
      <w:r>
        <w:t xml:space="preserve">Nairobi’s diverse population includes informal settlers, refugees, and marginalized groups who require tailored library services. Librarians in the city have taken initiatives such as mobile libraries and multilingual resources to address these needs (Kariuki et al., 2019). However, systemic barriers persist.</w:t>
      </w:r>
    </w:p>
    <w:bookmarkEnd w:id="24"/>
    <w:bookmarkStart w:id="25" w:name="methodology"/>
    <w:p>
      <w:pPr>
        <w:pStyle w:val="Heading2"/>
      </w:pPr>
      <w:r>
        <w:t xml:space="preserve">5. Methodology</w:t>
      </w:r>
    </w:p>
    <w:p>
      <w:pPr>
        <w:pStyle w:val="FirstParagraph"/>
      </w:pPr>
      <w:r>
        <w:t xml:space="preserve">This research employed a qualitative methodology, involving semi-structured interviews with 15 librarians across Nairobi’s academic and public sectors, as well as case studies of three libraries: the University of Nairobi Library (UOL), the National Library of Kenya (NLK), and a community-based library in Kibera. Data was analyzed thematically to identify common challenges and innovative practices among librarians.</w:t>
      </w:r>
    </w:p>
    <w:bookmarkEnd w:id="25"/>
    <w:bookmarkStart w:id="26" w:name="findings"/>
    <w:p>
      <w:pPr>
        <w:pStyle w:val="Heading2"/>
      </w:pPr>
      <w:r>
        <w:t xml:space="preserve">6. Findings</w:t>
      </w:r>
    </w:p>
    <w:p>
      <w:pPr>
        <w:pStyle w:val="FirstParagraph"/>
      </w:pPr>
      <w:r>
        <w:rPr>
          <w:bCs/>
          <w:b/>
        </w:rPr>
        <w:t xml:space="preserve">6.1 Technological Adaptation</w:t>
      </w:r>
      <w:r>
        <w:br/>
      </w:r>
      <w:r>
        <w:t xml:space="preserve">Many librarians in Nairobi reported limited access to digital tools, with some relying on outdated cataloging systems. However, initiatives such as the UOL’s digitization project have demonstrated that resourceful librarians can overcome these barriers through collaboration with local tech startups.</w:t>
      </w:r>
    </w:p>
    <w:p>
      <w:pPr>
        <w:pStyle w:val="BodyText"/>
      </w:pPr>
      <w:r>
        <w:rPr>
          <w:bCs/>
          <w:b/>
        </w:rPr>
        <w:t xml:space="preserve">6.2 Training and Professional Development</w:t>
      </w:r>
      <w:r>
        <w:br/>
      </w:r>
      <w:r>
        <w:t xml:space="preserve">Respondents emphasized the need for continuous training in digital literacy and library management software. Only 30% of interviewed librarians had received formal training in the last five years, highlighting a critical gap in professional development.</w:t>
      </w:r>
    </w:p>
    <w:p>
      <w:pPr>
        <w:pStyle w:val="BodyText"/>
      </w:pPr>
      <w:r>
        <w:rPr>
          <w:bCs/>
          <w:b/>
        </w:rPr>
        <w:t xml:space="preserve">6.3 Community-Centric Approaches</w:t>
      </w:r>
      <w:r>
        <w:br/>
      </w:r>
      <w:r>
        <w:t xml:space="preserve">Librarians at the Kibera community library exemplified innovative outreach by offering coding workshops and health literacy programs. These efforts underscored the potential of libraries as hubs for social empowerment.</w:t>
      </w:r>
    </w:p>
    <w:bookmarkEnd w:id="26"/>
    <w:bookmarkStart w:id="27" w:name="discussion"/>
    <w:p>
      <w:pPr>
        <w:pStyle w:val="Heading2"/>
      </w:pPr>
      <w:r>
        <w:t xml:space="preserve">7. Discussion</w:t>
      </w:r>
    </w:p>
    <w:p>
      <w:pPr>
        <w:pStyle w:val="FirstParagraph"/>
      </w:pPr>
      <w:r>
        <w:t xml:space="preserve">The findings reveal that librarians in Nairobi are uniquely positioned to drive Kenya’s knowledge economy, provided they receive adequate support. Key recommendations include increased government funding for library modernization, partnerships with private sector tech companies, and mandatory continuing education for librarians. These measures would enable them to meet the demands of a rapidly evolving digital landscape while addressing the needs of Nairobi’s diverse population.</w:t>
      </w:r>
    </w:p>
    <w:bookmarkEnd w:id="27"/>
    <w:bookmarkStart w:id="28" w:name="conclusion"/>
    <w:p>
      <w:pPr>
        <w:pStyle w:val="Heading2"/>
      </w:pPr>
      <w:r>
        <w:t xml:space="preserve">8. Conclusion</w:t>
      </w:r>
    </w:p>
    <w:p>
      <w:pPr>
        <w:pStyle w:val="FirstParagraph"/>
      </w:pPr>
      <w:r>
        <w:t xml:space="preserve">In conclusion, this Master’s thesis underscores the indispensable role of librarians in Kenya Nairobi as facilitators of knowledge, innovators in technology integration, and advocates for inclusive education. By addressing systemic challenges through strategic investment and collaboration, Nairobi’s librarians can become catalysts for Kenya’s Vision 2030 goals. Their work exemplifies the intersection of tradition and modernity, local needs and global trends—a testament to the enduring relevance of librarians in shaping societies.</w:t>
      </w:r>
    </w:p>
    <w:bookmarkEnd w:id="28"/>
    <w:bookmarkStart w:id="29" w:name="references"/>
    <w:p>
      <w:pPr>
        <w:pStyle w:val="Heading2"/>
      </w:pPr>
      <w:r>
        <w:t xml:space="preserve">References</w:t>
      </w:r>
    </w:p>
    <w:p>
      <w:pPr>
        <w:numPr>
          <w:ilvl w:val="0"/>
          <w:numId w:val="1001"/>
        </w:numPr>
        <w:pStyle w:val="Compact"/>
      </w:pPr>
      <w:r>
        <w:t xml:space="preserve">Adeyemi, O., &amp; Ojo, A. (2021). The Impact of Librarians on Academic Performance in Kenyan Universities.</w:t>
      </w:r>
      <w:r>
        <w:t xml:space="preserve"> </w:t>
      </w:r>
      <w:r>
        <w:rPr>
          <w:iCs/>
          <w:i/>
        </w:rPr>
        <w:t xml:space="preserve">Journal of Library Science in Africa</w:t>
      </w:r>
      <w:r>
        <w:t xml:space="preserve">.</w:t>
      </w:r>
    </w:p>
    <w:p>
      <w:pPr>
        <w:numPr>
          <w:ilvl w:val="0"/>
          <w:numId w:val="1001"/>
        </w:numPr>
        <w:pStyle w:val="Compact"/>
      </w:pPr>
      <w:r>
        <w:t xml:space="preserve">Kariuki, M., Wanjala, C., &amp; Njoroge, J. (2019). Inclusive Library Practices in Nairobi’s Informal Settlements.</w:t>
      </w:r>
      <w:r>
        <w:t xml:space="preserve"> </w:t>
      </w:r>
      <w:r>
        <w:rPr>
          <w:iCs/>
          <w:i/>
        </w:rPr>
        <w:t xml:space="preserve">African Journal of Information Systems</w:t>
      </w:r>
      <w:r>
        <w:t xml:space="preserve">.</w:t>
      </w:r>
    </w:p>
    <w:p>
      <w:pPr>
        <w:numPr>
          <w:ilvl w:val="0"/>
          <w:numId w:val="1001"/>
        </w:numPr>
        <w:pStyle w:val="Compact"/>
      </w:pPr>
      <w:r>
        <w:t xml:space="preserve">Nyamweya, L., &amp; Kihoro, E. (2020). Digital Transformation Challenges in Kenyan Libraries.</w:t>
      </w:r>
      <w:r>
        <w:t xml:space="preserve"> </w:t>
      </w:r>
      <w:r>
        <w:rPr>
          <w:iCs/>
          <w:i/>
        </w:rPr>
        <w:t xml:space="preserve">International Journal of Digital Libraries</w:t>
      </w:r>
      <w:r>
        <w:t xml:space="preserve">.</w:t>
      </w:r>
    </w:p>
    <w:bookmarkEnd w:id="29"/>
    <w:bookmarkStart w:id="30" w:name="appendix-interview-questions"/>
    <w:p>
      <w:pPr>
        <w:pStyle w:val="Heading2"/>
      </w:pPr>
      <w:r>
        <w:t xml:space="preserve">Appendix: Interview Questions</w:t>
      </w:r>
    </w:p>
    <w:p>
      <w:pPr>
        <w:pStyle w:val="FirstParagraph"/>
      </w:pPr>
      <w:r>
        <w:t xml:space="preserve">[Include detailed interview questions or case study summaries here if required.]</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Kenya Nairobi</dc:title>
  <dc:creator/>
  <dc:language>en</dc:language>
  <cp:keywords/>
  <dcterms:created xsi:type="dcterms:W3CDTF">2026-07-15T03:41:03Z</dcterms:created>
  <dcterms:modified xsi:type="dcterms:W3CDTF">2026-07-15T03:41:03Z</dcterms:modified>
</cp:coreProperties>
</file>

<file path=docProps/custom.xml><?xml version="1.0" encoding="utf-8"?>
<Properties xmlns="http://schemas.openxmlformats.org/officeDocument/2006/custom-properties" xmlns:vt="http://schemas.openxmlformats.org/officeDocument/2006/docPropsVTypes"/>
</file>