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087e8943a556d8cbe55f42bf59c7f07a42c5e01"/>
    <w:p>
      <w:pPr>
        <w:pStyle w:val="Heading1"/>
      </w:pPr>
      <w:r>
        <w:t xml:space="preserve">Master Thesis: The Role of the Librarian in Nigeria Abuja</w:t>
      </w:r>
    </w:p>
    <w:bookmarkStart w:id="20" w:name="abstract"/>
    <w:p>
      <w:pPr>
        <w:pStyle w:val="Heading2"/>
      </w:pPr>
      <w:r>
        <w:t xml:space="preserve">Abstract</w:t>
      </w:r>
    </w:p>
    <w:p>
      <w:pPr>
        <w:pStyle w:val="FirstParagraph"/>
      </w:pPr>
      <w:r>
        <w:t xml:space="preserve">This Master Thesis explores the critical role of librarians in Nigeria's capital city, Abuja, emphasizing their contributions to knowledge dissemination, education, and public service. As a hub for governmental institutions, universities, and research centers, Abuja presents unique challenges and opportunities for librarians. This study examines the evolving responsibilities of modern librarians in addressing the information needs of diverse stakeholders while adapting to technological advancements. Through analysis of current practices and case studies from Abuja's academic and public libraries, this thesis highlights strategies for enhancing librarian efficacy in a rapidly digitizing society.</w:t>
      </w:r>
    </w:p>
    <w:bookmarkEnd w:id="20"/>
    <w:bookmarkStart w:id="21" w:name="introduction"/>
    <w:p>
      <w:pPr>
        <w:pStyle w:val="Heading2"/>
      </w:pPr>
      <w:r>
        <w:t xml:space="preserve">Introduction</w:t>
      </w:r>
    </w:p>
    <w:p>
      <w:pPr>
        <w:pStyle w:val="FirstParagraph"/>
      </w:pPr>
      <w:r>
        <w:t xml:space="preserve">Nigeria Abuja, as the federal capital territory and political nerve center of the nation, hosts numerous institutions that rely on efficient information management systems. The Librarian, traditionally perceived as a custodian of books, now serves as a multifaceted professional tasked with bridging gaps between users and information resources. This Master Thesis argues that in Nigeria Abuja's context, librarians are pivotal in fostering digital literacy, preserving cultural heritage, and supporting academic and governmental operations. The study aims to provide insights into how librarians can optimize their role to meet the demands of a technologically driven society while aligning with national development goals.</w:t>
      </w:r>
    </w:p>
    <w:bookmarkEnd w:id="21"/>
    <w:bookmarkStart w:id="22" w:name="literature-review"/>
    <w:p>
      <w:pPr>
        <w:pStyle w:val="Heading2"/>
      </w:pPr>
      <w:r>
        <w:t xml:space="preserve">Literature Review</w:t>
      </w:r>
    </w:p>
    <w:p>
      <w:pPr>
        <w:pStyle w:val="FirstParagraph"/>
      </w:pPr>
      <w:r>
        <w:t xml:space="preserve">The evolution of the Librarian's role from a mere bookkeeper to an information specialist has been well documented in academic literature. In Nigeria, where access to quality education and research resources remains uneven, librarians in Abuja face unique challenges. Studies highlight the importance of integrating Information and Communication Technology (ICT) into library services to address the digital divide. For instance, libraries in Abuja have begun digitizing archives and offering e-learning platforms to cater to students at universities like the University of Abuja and Ahmadu Bello University, which are strategically located in or near the capital.</w:t>
      </w:r>
    </w:p>
    <w:p>
      <w:pPr>
        <w:pStyle w:val="BodyText"/>
      </w:pPr>
      <w:r>
        <w:t xml:space="preserve">Moreover, librarians in Nigeria Abuja must navigate cultural sensitivities while promoting universal access to information. Research by [Author Name] (2023) underscores that effective librarianship requires not only technical skills but also an understanding of local socio-economic contexts. This thesis builds on such findings to propose actionable strategies for Nigerian librarians in Abuja.</w:t>
      </w:r>
    </w:p>
    <w:bookmarkEnd w:id="22"/>
    <w:bookmarkStart w:id="23" w:name="methodology"/>
    <w:p>
      <w:pPr>
        <w:pStyle w:val="Heading2"/>
      </w:pPr>
      <w:r>
        <w:t xml:space="preserve">Methodology</w:t>
      </w:r>
    </w:p>
    <w:p>
      <w:pPr>
        <w:pStyle w:val="FirstParagraph"/>
      </w:pPr>
      <w:r>
        <w:t xml:space="preserve">This research adopts a qualitative approach, combining case studies, interviews with practicing librarians in Nigeria Abuja, and analysis of existing literature. Data was collected from public libraries at the National Library of Nigeria (Abuja branch), university libraries, and private institutions. The study focuses on how Librarians in these settings have adapted to challenges such as budget constraints, limited digital infrastructure, and the need for staff training in emerging technologies.</w:t>
      </w:r>
    </w:p>
    <w:bookmarkEnd w:id="23"/>
    <w:bookmarkStart w:id="24" w:name="findings-and-discussion"/>
    <w:p>
      <w:pPr>
        <w:pStyle w:val="Heading2"/>
      </w:pPr>
      <w:r>
        <w:t xml:space="preserve">Findings and Discussion</w:t>
      </w:r>
    </w:p>
    <w:p>
      <w:pPr>
        <w:pStyle w:val="FirstParagraph"/>
      </w:pPr>
      <w:r>
        <w:t xml:space="preserve">The findings reveal that Librarians in Nigeria Abuja are increasingly involved in tasks beyond traditional library duties. Key roles include:</w:t>
      </w:r>
    </w:p>
    <w:p>
      <w:pPr>
        <w:numPr>
          <w:ilvl w:val="0"/>
          <w:numId w:val="1001"/>
        </w:numPr>
        <w:pStyle w:val="Compact"/>
      </w:pPr>
      <w:r>
        <w:rPr>
          <w:bCs/>
          <w:b/>
        </w:rPr>
        <w:t xml:space="preserve">Information Literacy Promotion:</w:t>
      </w:r>
      <w:r>
        <w:t xml:space="preserve"> </w:t>
      </w:r>
      <w:r>
        <w:t xml:space="preserve">Teaching users to critically evaluate digital resources and access scholarly materials.</w:t>
      </w:r>
    </w:p>
    <w:p>
      <w:pPr>
        <w:numPr>
          <w:ilvl w:val="0"/>
          <w:numId w:val="1001"/>
        </w:numPr>
        <w:pStyle w:val="Compact"/>
      </w:pPr>
      <w:r>
        <w:rPr>
          <w:bCs/>
          <w:b/>
        </w:rPr>
        <w:t xml:space="preserve">Digital Resource Management:</w:t>
      </w:r>
      <w:r>
        <w:t xml:space="preserve"> </w:t>
      </w:r>
      <w:r>
        <w:t xml:space="preserve">Overseeing digitization projects and ensuring seamless access to online databases for students, researchers, and policymakers.</w:t>
      </w:r>
    </w:p>
    <w:p>
      <w:pPr>
        <w:numPr>
          <w:ilvl w:val="0"/>
          <w:numId w:val="1001"/>
        </w:numPr>
        <w:pStyle w:val="Compact"/>
      </w:pPr>
      <w:r>
        <w:rPr>
          <w:bCs/>
          <w:b/>
        </w:rPr>
        <w:t xml:space="preserve">Cultural Preservation:</w:t>
      </w:r>
      <w:r>
        <w:t xml:space="preserve"> </w:t>
      </w:r>
      <w:r>
        <w:t xml:space="preserve">Collaborating with heritage organizations to archive indigenous knowledge systems relevant to Nigeria's socio-cultural fabric.</w:t>
      </w:r>
    </w:p>
    <w:p>
      <w:pPr>
        <w:numPr>
          <w:ilvl w:val="0"/>
          <w:numId w:val="1001"/>
        </w:numPr>
        <w:pStyle w:val="Compact"/>
      </w:pPr>
      <w:r>
        <w:rPr>
          <w:bCs/>
          <w:b/>
        </w:rPr>
        <w:t xml:space="preserve">Collaboration with Institutions:</w:t>
      </w:r>
      <w:r>
        <w:t xml:space="preserve"> </w:t>
      </w:r>
      <w:r>
        <w:t xml:space="preserve">Partnering with universities and government agencies to support research initiatives aligned with national priorities, such as sustainable development and technological innovation.</w:t>
      </w:r>
    </w:p>
    <w:p>
      <w:pPr>
        <w:pStyle w:val="FirstParagraph"/>
      </w:pPr>
      <w:r>
        <w:t xml:space="preserve">However, challenges persist. Limited funding for ICT upgrades and a shortage of trained personnel hinder the full potential of Librarians in Nigeria Abuja. The study also highlights the need for policy interventions to institutionalize continuous professional development for librarians.</w:t>
      </w:r>
    </w:p>
    <w:bookmarkEnd w:id="24"/>
    <w:bookmarkStart w:id="25" w:name="conclusion"/>
    <w:p>
      <w:pPr>
        <w:pStyle w:val="Heading2"/>
      </w:pPr>
      <w:r>
        <w:t xml:space="preserve">Conclusion</w:t>
      </w:r>
    </w:p>
    <w:p>
      <w:pPr>
        <w:pStyle w:val="FirstParagraph"/>
      </w:pPr>
      <w:r>
        <w:t xml:space="preserve">This Master Thesis underscores the indispensable role of Librarians in Nigeria Abuja as catalysts for knowledge democratization and socio-economic growth. Their ability to adapt to technological change while addressing local needs is crucial for advancing education, governance, and cultural preservation in the capital city. To strengthen their impact, stakeholders must prioritize investments in infrastructure, training programs, and interdisciplinary collaboration. Future research could explore the integration of artificial intelligence tools in library services or the role of Librarians during public health crises like the COVID-19 pandemic.</w:t>
      </w:r>
    </w:p>
    <w:p>
      <w:pPr>
        <w:pStyle w:val="BodyText"/>
      </w:pPr>
      <w:r>
        <w:t xml:space="preserve">In conclusion, Nigeria Abuja's Librarians are not merely custodians of books but dynamic professionals shaping the future through information stewardship. Their work remains central to achieving sustainable development goals in a knowledge-based economy.</w:t>
      </w:r>
    </w:p>
    <w:bookmarkEnd w:id="25"/>
    <w:bookmarkStart w:id="26" w:name="references"/>
    <w:p>
      <w:pPr>
        <w:pStyle w:val="Heading2"/>
      </w:pPr>
      <w:r>
        <w:t xml:space="preserve">References</w:t>
      </w:r>
    </w:p>
    <w:p>
      <w:pPr>
        <w:pStyle w:val="FirstParagraph"/>
      </w:pPr>
      <w:r>
        <w:t xml:space="preserve">[Insert references here in APA or other citation style, including works by Nigerian authors and international studies on librarianship.]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Nigeria Abuja</dc:title>
  <dc:creator/>
  <dc:language>en</dc:language>
  <cp:keywords/>
  <dcterms:created xsi:type="dcterms:W3CDTF">2026-07-19T22:00:46Z</dcterms:created>
  <dcterms:modified xsi:type="dcterms:W3CDTF">2026-07-19T22:00:46Z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