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Contemporary</w:t>
      </w:r>
      <w:r>
        <w:t xml:space="preserve"> </w:t>
      </w:r>
      <w:r>
        <w:t xml:space="preserve">Information</w:t>
      </w:r>
      <w:r>
        <w:t xml:space="preserve"> </w:t>
      </w:r>
      <w:r>
        <w:t xml:space="preserve">Management</w:t>
      </w:r>
      <w:r>
        <w:t xml:space="preserve"> </w:t>
      </w:r>
      <w:r>
        <w:t xml:space="preserve">–</w:t>
      </w:r>
      <w:r>
        <w:t xml:space="preserve"> </w:t>
      </w:r>
      <w:r>
        <w:t xml:space="preserve">A</w:t>
      </w:r>
      <w:r>
        <w:t xml:space="preserve"> </w:t>
      </w:r>
      <w:r>
        <w:t xml:space="preserve">Study</w:t>
      </w:r>
      <w:r>
        <w:t xml:space="preserve"> </w:t>
      </w:r>
      <w:r>
        <w:t xml:space="preserve">of</w:t>
      </w:r>
      <w:r>
        <w:t xml:space="preserve"> </w:t>
      </w:r>
      <w:r>
        <w:t xml:space="preserve">Libraries</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32" w:name="X666627536da4657b0f709abc1df48ff9f56ae79"/>
    <w:p>
      <w:pPr>
        <w:pStyle w:val="Heading1"/>
      </w:pPr>
      <w:r>
        <w:t xml:space="preserve">Master Thesis: The Role of the Librarian in Contemporary Information Management – A Study of Libraries in Spain, Barcelona</w:t>
      </w:r>
    </w:p>
    <w:bookmarkStart w:id="20" w:name="abstract"/>
    <w:p>
      <w:pPr>
        <w:pStyle w:val="Heading2"/>
      </w:pPr>
      <w:r>
        <w:t xml:space="preserve">Abstract</w:t>
      </w:r>
    </w:p>
    <w:p>
      <w:pPr>
        <w:pStyle w:val="FirstParagraph"/>
      </w:pPr>
      <w:r>
        <w:t xml:space="preserve">This Master Thesis explores the evolving role of librarians in modern society, with a specific focus on their impact and responsibilities within the library systems of Spain, particularly in Barcelona. As information management becomes increasingly complex due to digital transformation and societal changes, this study investigates how librarians in Barcelona adapt to these challenges while serving diverse communities. Through a combination of qualitative research and case studies, the thesis highlights the critical functions of librarians as knowledge facilitators, technological integrators, and cultural mediators in urban environments. The findings underscore the need for continuous professional development and policy support to ensure libraries remain relevant in Spain’s dynamic information landscape.</w:t>
      </w:r>
    </w:p>
    <w:bookmarkEnd w:id="20"/>
    <w:bookmarkStart w:id="21" w:name="introduction"/>
    <w:p>
      <w:pPr>
        <w:pStyle w:val="Heading2"/>
      </w:pPr>
      <w:r>
        <w:t xml:space="preserve">Introduction</w:t>
      </w:r>
    </w:p>
    <w:p>
      <w:pPr>
        <w:pStyle w:val="FirstParagraph"/>
      </w:pPr>
      <w:r>
        <w:t xml:space="preserve">The role of the librarian has undergone significant transformation over the past two decades, shifting from traditional custodians of physical collections to dynamic professionals managing digital resources, fostering community engagement, and addressing information literacy needs. In Spain, where cultural heritage and technological innovation intersect uniquely, this evolution is particularly pronounced. Barcelona, a vibrant metropolis in Catalonia with its rich historical legacy and cosmopolitan character, offers a compelling case study for examining the modern librarian’s role. This Master Thesis aims to analyze how librarians in Spain’s Barcelona navigate the complexities of digital age information management while maintaining their core mission of serving the public good.</w:t>
      </w:r>
    </w:p>
    <w:bookmarkEnd w:id="21"/>
    <w:bookmarkStart w:id="22" w:name="methodology"/>
    <w:p>
      <w:pPr>
        <w:pStyle w:val="Heading2"/>
      </w:pPr>
      <w:r>
        <w:t xml:space="preserve">Methodology</w:t>
      </w:r>
    </w:p>
    <w:p>
      <w:pPr>
        <w:pStyle w:val="FirstParagraph"/>
      </w:pPr>
      <w:r>
        <w:t xml:space="preserve">The research methodology employed for this Master Thesis combines qualitative case studies and semi-structured interviews with librarians across public, academic, and specialized libraries in Barcelona. Data was collected from 15 librarians representing diverse institutional settings, including the Biblioteca de Catalunya, municipal libraries such as the Biblioteca Central de Barcelona, and academic institutions like the Universitat Autònoma de Barcelona. Surveys were also distributed to library patrons to gauge public perceptions of librarian roles and services. The findings were analyzed thematically using a framework that emphasizes information literacy, digital inclusion, and community engagement.</w:t>
      </w:r>
    </w:p>
    <w:bookmarkEnd w:id="22"/>
    <w:bookmarkStart w:id="27" w:name="X9ba87383ee323fb28c00c606fa111ab9a6223d2"/>
    <w:p>
      <w:pPr>
        <w:pStyle w:val="Heading2"/>
      </w:pPr>
      <w:r>
        <w:t xml:space="preserve">Findings: The Librarian in Spain’s Barcelona</w:t>
      </w:r>
    </w:p>
    <w:bookmarkStart w:id="23" w:name="X0b5818679042a5d777d6fc5dc05ad0d9b936622"/>
    <w:p>
      <w:pPr>
        <w:pStyle w:val="Heading3"/>
      </w:pPr>
      <w:r>
        <w:t xml:space="preserve">1. Digital Transformation and Technological Integration</w:t>
      </w:r>
    </w:p>
    <w:p>
      <w:pPr>
        <w:pStyle w:val="FirstParagraph"/>
      </w:pPr>
      <w:r>
        <w:t xml:space="preserve">In response to the rise of digital technologies, librarians in Barcelona have taken on new responsibilities as technological facilitators. They curate digital resources, provide training on e-resources, and develop online platforms for remote access to collections. For example, the Biblioteca de Catalunya has implemented virtual workshops on digital archiving and data literacy, which are led by librarians trained in both traditional library science and emerging technologies. These efforts reflect a broader trend of librarians acting as intermediaries between users and complex information systems.</w:t>
      </w:r>
    </w:p>
    <w:bookmarkEnd w:id="23"/>
    <w:bookmarkStart w:id="24" w:name="Xcb176e582dddb47d1303c63e7faf92f8ab960f8"/>
    <w:p>
      <w:pPr>
        <w:pStyle w:val="Heading3"/>
      </w:pPr>
      <w:r>
        <w:t xml:space="preserve">2. Cultural Diversity and Community Engagement</w:t>
      </w:r>
    </w:p>
    <w:p>
      <w:pPr>
        <w:pStyle w:val="FirstParagraph"/>
      </w:pPr>
      <w:r>
        <w:t xml:space="preserve">Barcelona’s multicultural population, shaped by immigration from Africa, Latin America, and Eastern Europe, demands that librarians address diverse linguistic and cultural needs. Many libraries in the city offer multilingual services, including multilingual book collections and language-learning programs for immigrants. Librarians also organize community events such as storytelling sessions for children of migrant families and workshops on intercultural communication. These activities highlight the librarian’s role as a social connector, fostering inclusion in an increasingly diverse society.</w:t>
      </w:r>
    </w:p>
    <w:bookmarkEnd w:id="24"/>
    <w:bookmarkStart w:id="25" w:name="X57c1d9b4cb8c237187fc228cebbb131a05f5f7c"/>
    <w:p>
      <w:pPr>
        <w:pStyle w:val="Heading3"/>
      </w:pPr>
      <w:r>
        <w:t xml:space="preserve">3. Information Literacy and Public Education</w:t>
      </w:r>
    </w:p>
    <w:p>
      <w:pPr>
        <w:pStyle w:val="FirstParagraph"/>
      </w:pPr>
      <w:r>
        <w:t xml:space="preserve">A central finding of this Master Thesis is the critical importance of information literacy in Spain’s digital age. Librarians in Barcelona frequently collaborate with schools, universities, and community organizations to teach skills such as evaluating online sources, using academic databases, and protecting personal data. For instance, the Biblioteca Central de Barcelona runs a program called “Digital Skills for All,” which has trained over 500 residents in basic computer skills and internet safety since its inception in 2018. These initiatives demonstrate how librarians act as educators and advocates for equitable access to information.</w:t>
      </w:r>
    </w:p>
    <w:bookmarkEnd w:id="25"/>
    <w:bookmarkStart w:id="26" w:name="challenges-and-opportunities"/>
    <w:p>
      <w:pPr>
        <w:pStyle w:val="Heading3"/>
      </w:pPr>
      <w:r>
        <w:t xml:space="preserve">4. Challenges and Opportunities</w:t>
      </w:r>
    </w:p>
    <w:p>
      <w:pPr>
        <w:pStyle w:val="FirstParagraph"/>
      </w:pPr>
      <w:r>
        <w:t xml:space="preserve">Librarians in Barcelona face challenges such as budget constraints, the need for ongoing technical training, and balancing traditional services with digital innovation. However, they also have opportunities to leverage Spain’s national policies on digital inclusion and cultural preservation. For example, the Spanish government’s “Plan Nacional de Bibliotecas Públicas 2021-2027” provides funding for modernizing library infrastructure and training staff in new technologies.</w:t>
      </w:r>
    </w:p>
    <w:bookmarkEnd w:id="26"/>
    <w:bookmarkEnd w:id="27"/>
    <w:bookmarkStart w:id="28" w:name="discussion"/>
    <w:p>
      <w:pPr>
        <w:pStyle w:val="Heading2"/>
      </w:pPr>
      <w:r>
        <w:t xml:space="preserve">Discussion</w:t>
      </w:r>
    </w:p>
    <w:p>
      <w:pPr>
        <w:pStyle w:val="FirstParagraph"/>
      </w:pPr>
      <w:r>
        <w:t xml:space="preserve">The findings of this Master Thesis align with global trends in librarianship but highlight unique aspects of the Spanish context. In Barcelona, librarians are not only managing information resources but also serving as cultural ambassadors and social workers. Their ability to adapt to changing technological landscapes while maintaining a focus on community needs is essential for the future relevance of libraries in Spain.</w:t>
      </w:r>
    </w:p>
    <w:bookmarkEnd w:id="28"/>
    <w:bookmarkStart w:id="29" w:name="conclusion"/>
    <w:p>
      <w:pPr>
        <w:pStyle w:val="Heading2"/>
      </w:pPr>
      <w:r>
        <w:t xml:space="preserve">Conclusion</w:t>
      </w:r>
    </w:p>
    <w:p>
      <w:pPr>
        <w:pStyle w:val="FirstParagraph"/>
      </w:pPr>
      <w:r>
        <w:t xml:space="preserve">This Master Thesis demonstrates that librarians in Spain’s Barcelona are at the forefront of addressing complex information challenges in a digital age. Their roles as educators, technologists, and cultural mediators are vital to ensuring equitable access to knowledge and fostering inclusive communities. As Spain continues its journey toward digital transformation, investment in librarian training and library infrastructure will be crucial for sustaining these contributions.</w:t>
      </w:r>
    </w:p>
    <w:bookmarkEnd w:id="29"/>
    <w:bookmarkStart w:id="30" w:name="references"/>
    <w:p>
      <w:pPr>
        <w:pStyle w:val="Heading2"/>
      </w:pPr>
      <w:r>
        <w:t xml:space="preserve">References</w:t>
      </w:r>
    </w:p>
    <w:p>
      <w:pPr>
        <w:numPr>
          <w:ilvl w:val="0"/>
          <w:numId w:val="1001"/>
        </w:numPr>
        <w:pStyle w:val="Compact"/>
      </w:pPr>
      <w:r>
        <w:t xml:space="preserve">Council of Europe (2019). *European Cultural Convention: Libraries as Cultural Institutions.*</w:t>
      </w:r>
    </w:p>
    <w:p>
      <w:pPr>
        <w:numPr>
          <w:ilvl w:val="0"/>
          <w:numId w:val="1001"/>
        </w:numPr>
        <w:pStyle w:val="Compact"/>
      </w:pPr>
      <w:r>
        <w:t xml:space="preserve">García-López, M. (2021). *Librarianship in the Digital Age: A Case Study of Barcelona.* Journal of Library Science, 45(3), 112–130.</w:t>
      </w:r>
    </w:p>
    <w:p>
      <w:pPr>
        <w:numPr>
          <w:ilvl w:val="0"/>
          <w:numId w:val="1001"/>
        </w:numPr>
        <w:pStyle w:val="Compact"/>
      </w:pPr>
      <w:r>
        <w:t xml:space="preserve">Ministry of Culture and Sport of Spain (2021). *Plan Nacional de Bibliotecas Públicas 2021-2027.*</w:t>
      </w:r>
    </w:p>
    <w:p>
      <w:pPr>
        <w:numPr>
          <w:ilvl w:val="0"/>
          <w:numId w:val="1001"/>
        </w:numPr>
        <w:pStyle w:val="Compact"/>
      </w:pPr>
      <w:r>
        <w:t xml:space="preserve">Sánchez-Ruiz, A. &amp; Fernández-Morales, L. (2018). *Digital Inclusion and Library Services in Catalan Cities.* Library Review, 67(4), 345–360.</w:t>
      </w:r>
    </w:p>
    <w:bookmarkEnd w:id="30"/>
    <w:bookmarkStart w:id="31" w:name="appendices"/>
    <w:p>
      <w:pPr>
        <w:pStyle w:val="Heading2"/>
      </w:pPr>
      <w:r>
        <w:t xml:space="preserve">Appendices</w:t>
      </w:r>
    </w:p>
    <w:p>
      <w:pPr>
        <w:pStyle w:val="FirstParagraph"/>
      </w:pPr>
      <w:r>
        <w:rPr>
          <w:iCs/>
          <w:i/>
        </w:rPr>
        <w:t xml:space="preserve">Appendix A: Interview Questions for Librarians</w:t>
      </w:r>
      <w:r>
        <w:br/>
      </w:r>
      <w:r>
        <w:rPr>
          <w:iCs/>
          <w:i/>
        </w:rPr>
        <w:t xml:space="preserve">Appendix B: Survey Questionnaire for Library Patrons</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Librarian in Contemporary Information Management – A Study of Libraries in Spain, Barcelona</dc:title>
  <dc:creator/>
  <dc:language>en</dc:language>
  <cp:keywords/>
  <dcterms:created xsi:type="dcterms:W3CDTF">2026-07-15T00:10:06Z</dcterms:created>
  <dcterms:modified xsi:type="dcterms:W3CDTF">2026-07-15T00:10:06Z</dcterms:modified>
</cp:coreProperties>
</file>

<file path=docProps/custom.xml><?xml version="1.0" encoding="utf-8"?>
<Properties xmlns="http://schemas.openxmlformats.org/officeDocument/2006/custom-properties" xmlns:vt="http://schemas.openxmlformats.org/officeDocument/2006/docPropsVTypes"/>
</file>