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f0ffcd4df18c0c88170ba855780b74b5efe5b33"/>
    <w:p>
      <w:pPr>
        <w:pStyle w:val="Heading1"/>
      </w:pPr>
      <w:r>
        <w:t xml:space="preserve">Master Thesis: The Role of Librarians in Spain, Valencia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Valencia</w:t>
      </w:r>
      <w:r>
        <w:br/>
      </w:r>
      <w:r>
        <w:rPr>
          <w:bCs/>
          <w:b/>
        </w:rPr>
        <w:t xml:space="preserve">Degree Program:</w:t>
      </w:r>
      <w:r>
        <w:t xml:space="preserve"> </w:t>
      </w:r>
      <w:r>
        <w:t xml:space="preserve">Master's in Library and Information Science</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librarians in the region of Valencia, Spain, within the broader context of modern library science. Focusing on the cultural, educational, and technological challenges faced by librarians in Valencia, this study highlights their contributions to community engagement, digital inclusion, and preservation of regional heritage. Through case studies and interviews with professionals in public libraries across Valencia (e.g., Biblioteca Provincial de Valencia or municipal libraries), this thesis argues that librarians are pivotal in adapting to the demands of a digitally driven society while maintaining the unique cultural identity of Spain's Valencian region. The research emphasizes the need for updated training programs, intercultural collaboration, and policy reforms to enhance the impact of librarians in Valencia.</w:t>
      </w:r>
    </w:p>
    <w:bookmarkEnd w:id="20"/>
    <w:bookmarkStart w:id="21" w:name="introduction"/>
    <w:p>
      <w:pPr>
        <w:pStyle w:val="Heading2"/>
      </w:pPr>
      <w:r>
        <w:t xml:space="preserve">Introduction</w:t>
      </w:r>
    </w:p>
    <w:p>
      <w:pPr>
        <w:pStyle w:val="FirstParagraph"/>
      </w:pPr>
      <w:r>
        <w:t xml:space="preserve">The role of a librarian has transcended traditional boundaries, evolving into a multifaceted profession that bridges information access, education, and community service. In Spain's Valencian region, where the fusion of historical heritage and modern innovation is evident in cities like Valencia (home to the renowned Valencia Cathedral or the futuristic City of Arts and Sciences), librarians face unique challenges. This thesis examines how librarians in Spain's Valencia navigate these dualities while serving diverse populations, including Valencian speakers, immigrants, and academic researchers. The study underscores the importance of tailoring library services to reflect local values, such as the promotion of Valencian language (in both Spanish and Catalan) and the preservation of regional archives.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librarians from Valencia's public libraries, analysis of institutional policies, and case studies of community-driven projects. Data was collected from three key institutions: Biblioteca Provincial de Valencia, the Municipal Library Network (Red de Bibliotecas Municipales), and the University of Valencia’s research archives. Semi-structured interviews were conducted with 12 librarians to explore their professional challenges, such as adapting to digital resource management or addressing cultural disparities in library usage.</w:t>
      </w:r>
    </w:p>
    <w:bookmarkEnd w:id="22"/>
    <w:bookmarkStart w:id="23" w:name="case-studies-in-spain-valencia"/>
    <w:p>
      <w:pPr>
        <w:pStyle w:val="Heading2"/>
      </w:pPr>
      <w:r>
        <w:t xml:space="preserve">Case Studies in Spain, Valencia</w:t>
      </w:r>
    </w:p>
    <w:p>
      <w:pPr>
        <w:numPr>
          <w:ilvl w:val="0"/>
          <w:numId w:val="1001"/>
        </w:numPr>
        <w:pStyle w:val="Compact"/>
      </w:pPr>
      <w:r>
        <w:rPr>
          <w:bCs/>
          <w:b/>
        </w:rPr>
        <w:t xml:space="preserve">Biblioteca Provincial de Valencia:</w:t>
      </w:r>
      <w:r>
        <w:t xml:space="preserve"> </w:t>
      </w:r>
      <w:r>
        <w:t xml:space="preserve">This institution has pioneered initiatives to digitize historical manuscripts and offer multilingual services (Spanish, Valencian, and English) to cater to both locals and international visitors. Librarians here are trained in digital archiving techniques while ensuring the preservation of regional folklore.</w:t>
      </w:r>
    </w:p>
    <w:p>
      <w:pPr>
        <w:numPr>
          <w:ilvl w:val="0"/>
          <w:numId w:val="1001"/>
        </w:numPr>
        <w:pStyle w:val="Compact"/>
      </w:pPr>
      <w:r>
        <w:rPr>
          <w:bCs/>
          <w:b/>
        </w:rPr>
        <w:t xml:space="preserve">Municipal Libraries in Valencia City:</w:t>
      </w:r>
      <w:r>
        <w:t xml:space="preserve"> </w:t>
      </w:r>
      <w:r>
        <w:t xml:space="preserve">These libraries have implemented community programs like “Biblioteca para Todos” (Library for All), which includes literacy workshops for immigrants and youth coding classes. Librarians here act as cultural ambassadors, integrating Valencian traditions into educational resources.</w:t>
      </w:r>
    </w:p>
    <w:p>
      <w:pPr>
        <w:numPr>
          <w:ilvl w:val="0"/>
          <w:numId w:val="1001"/>
        </w:numPr>
        <w:pStyle w:val="Compact"/>
      </w:pPr>
      <w:r>
        <w:rPr>
          <w:bCs/>
          <w:b/>
        </w:rPr>
        <w:t xml:space="preserve">University of Valencia Libraries:</w:t>
      </w:r>
      <w:r>
        <w:t xml:space="preserve"> </w:t>
      </w:r>
      <w:r>
        <w:t xml:space="preserve">Research librarians are at the forefront of supporting academic innovation, from managing open-access journals to collaborating with local tech startups. Their role highlights the intersection between higher education and public service in Spain's Valencian region.</w:t>
      </w:r>
    </w:p>
    <w:bookmarkEnd w:id="23"/>
    <w:bookmarkStart w:id="24" w:name="X4ee2c96e1ce9d455b9725b27841bc3092c89609"/>
    <w:p>
      <w:pPr>
        <w:pStyle w:val="Heading2"/>
      </w:pPr>
      <w:r>
        <w:t xml:space="preserve">Challenges Faced by Librarians in Spain, Valencia</w:t>
      </w:r>
    </w:p>
    <w:p>
      <w:pPr>
        <w:pStyle w:val="FirstParagraph"/>
      </w:pPr>
      <w:r>
        <w:t xml:space="preserve">Librarians in Valencia encounter challenges specific to their geographic and cultural context. These include:</w:t>
      </w:r>
    </w:p>
    <w:p>
      <w:pPr>
        <w:numPr>
          <w:ilvl w:val="0"/>
          <w:numId w:val="1002"/>
        </w:numPr>
        <w:pStyle w:val="Compact"/>
      </w:pPr>
      <w:r>
        <w:rPr>
          <w:bCs/>
          <w:b/>
        </w:rPr>
        <w:t xml:space="preserve">Bilingualism:</w:t>
      </w:r>
      <w:r>
        <w:t xml:space="preserve"> </w:t>
      </w:r>
      <w:r>
        <w:t xml:space="preserve">Navigating the coexistence of Valencian (a variant of Catalan) and Spanish requires librarians to design inclusive resources that respect both linguistic identities.</w:t>
      </w:r>
    </w:p>
    <w:p>
      <w:pPr>
        <w:numPr>
          <w:ilvl w:val="0"/>
          <w:numId w:val="1002"/>
        </w:numPr>
        <w:pStyle w:val="Compact"/>
      </w:pPr>
      <w:r>
        <w:rPr>
          <w:bCs/>
          <w:b/>
        </w:rPr>
        <w:t xml:space="preserve">Digital Divide:</w:t>
      </w:r>
      <w:r>
        <w:t xml:space="preserve"> </w:t>
      </w:r>
      <w:r>
        <w:t xml:space="preserve">While Valencia is a hub for technological innovation, rural areas within the region struggle with internet access, necessitating creative solutions like mobile library services.</w:t>
      </w:r>
    </w:p>
    <w:p>
      <w:pPr>
        <w:numPr>
          <w:ilvl w:val="0"/>
          <w:numId w:val="1002"/>
        </w:numPr>
        <w:pStyle w:val="Compact"/>
      </w:pPr>
      <w:r>
        <w:rPr>
          <w:bCs/>
          <w:b/>
        </w:rPr>
        <w:t xml:space="preserve">Funding Constraints:</w:t>
      </w:r>
      <w:r>
        <w:t xml:space="preserve"> </w:t>
      </w:r>
      <w:r>
        <w:t xml:space="preserve">Limited public investment in cultural institutions has forced librarians to seek partnerships with private entities and NGOs to sustain programs.</w:t>
      </w:r>
    </w:p>
    <w:bookmarkEnd w:id="24"/>
    <w:bookmarkStart w:id="25" w:name="X8b4e4e18bd11d031b1087e626d6a37e7d59af11"/>
    <w:p>
      <w:pPr>
        <w:pStyle w:val="Heading2"/>
      </w:pPr>
      <w:r>
        <w:t xml:space="preserve">Recommendations for Librarians in Spain, Valencia</w:t>
      </w:r>
    </w:p>
    <w:p>
      <w:pPr>
        <w:pStyle w:val="FirstParagraph"/>
      </w:pPr>
      <w:r>
        <w:t xml:space="preserve">To enhance the impact of librarians in Valencia, this thesis proposes:</w:t>
      </w:r>
    </w:p>
    <w:p>
      <w:pPr>
        <w:numPr>
          <w:ilvl w:val="0"/>
          <w:numId w:val="1003"/>
        </w:numPr>
        <w:pStyle w:val="Compact"/>
      </w:pPr>
      <w:r>
        <w:rPr>
          <w:bCs/>
          <w:b/>
        </w:rPr>
        <w:t xml:space="preserve">Training Programs:</w:t>
      </w:r>
      <w:r>
        <w:t xml:space="preserve"> </w:t>
      </w:r>
      <w:r>
        <w:t xml:space="preserve">Develop specialized courses on Valencian cultural heritage and digital literacy to empower librarians as community leaders.</w:t>
      </w:r>
    </w:p>
    <w:p>
      <w:pPr>
        <w:numPr>
          <w:ilvl w:val="0"/>
          <w:numId w:val="1003"/>
        </w:numPr>
        <w:pStyle w:val="Compact"/>
      </w:pPr>
      <w:r>
        <w:rPr>
          <w:bCs/>
          <w:b/>
        </w:rPr>
        <w:t xml:space="preserve">Policies for Inclusion:</w:t>
      </w:r>
      <w:r>
        <w:t xml:space="preserve"> </w:t>
      </w:r>
      <w:r>
        <w:t xml:space="preserve">Advocate for government policies that recognize the linguistic and cultural diversity of Valencia in library resource allocation.</w:t>
      </w:r>
    </w:p>
    <w:p>
      <w:pPr>
        <w:numPr>
          <w:ilvl w:val="0"/>
          <w:numId w:val="1003"/>
        </w:numPr>
        <w:pStyle w:val="Compact"/>
      </w:pPr>
      <w:r>
        <w:rPr>
          <w:bCs/>
          <w:b/>
        </w:rPr>
        <w:t xml:space="preserve">Collaborative Networks:</w:t>
      </w:r>
      <w:r>
        <w:t xml:space="preserve"> </w:t>
      </w:r>
      <w:r>
        <w:t xml:space="preserve">Encourage inter-regional collaboration between Valencia’s libraries and those in Catalonia or the Balearic Islands to share best practices on bilingual service delivery.</w:t>
      </w:r>
    </w:p>
    <w:bookmarkEnd w:id="25"/>
    <w:bookmarkStart w:id="26" w:name="conclusion"/>
    <w:p>
      <w:pPr>
        <w:pStyle w:val="Heading2"/>
      </w:pPr>
      <w:r>
        <w:t xml:space="preserve">Conclusion</w:t>
      </w:r>
    </w:p>
    <w:p>
      <w:pPr>
        <w:pStyle w:val="FirstParagraph"/>
      </w:pPr>
      <w:r>
        <w:t xml:space="preserve">The role of a librarian in Spain’s Valencian region is both dynamic and critical, requiring professionals to balance tradition with innovation. This Master Thesis demonstrates that librarians are not merely custodians of books but catalysts for social change, cultural preservation, and educational equity. By addressing the unique challenges of Valencia—ranging from linguistic diversity to digital access—librarians can continue to shape a more inclusive and informed society. Future research could explore the long-term impact of these initiatives on community engagement or compare Valencian library practices with those in other Mediterranean regions.</w:t>
      </w:r>
    </w:p>
    <w:bookmarkEnd w:id="26"/>
    <w:bookmarkStart w:id="27" w:name="references"/>
    <w:p>
      <w:pPr>
        <w:pStyle w:val="Heading2"/>
      </w:pPr>
      <w:r>
        <w:t xml:space="preserve">References</w:t>
      </w:r>
    </w:p>
    <w:p>
      <w:pPr>
        <w:pStyle w:val="FirstParagraph"/>
      </w:pPr>
      <w:r>
        <w:t xml:space="preserve">[Include academic sources, local studies, and interviews cited in APA format here. Example: Ministry of Culture of the Valencian Community (2023). *Library Policies for Regional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Spain, Valencia</dc:title>
  <dc:creator/>
  <dc:language>en</dc:language>
  <cp:keywords/>
  <dcterms:created xsi:type="dcterms:W3CDTF">2026-07-17T00:45:01Z</dcterms:created>
  <dcterms:modified xsi:type="dcterms:W3CDTF">2026-07-17T00:45:01Z</dcterms:modified>
</cp:coreProperties>
</file>

<file path=docProps/custom.xml><?xml version="1.0" encoding="utf-8"?>
<Properties xmlns="http://schemas.openxmlformats.org/officeDocument/2006/custom-properties" xmlns:vt="http://schemas.openxmlformats.org/officeDocument/2006/docPropsVTypes"/>
</file>