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Supporting</w:t>
      </w:r>
      <w:r>
        <w:t xml:space="preserve"> </w:t>
      </w:r>
      <w:r>
        <w:t xml:space="preserve">Academic</w:t>
      </w:r>
      <w:r>
        <w:t xml:space="preserve"> </w:t>
      </w:r>
      <w:r>
        <w:t xml:space="preserve">Research</w:t>
      </w:r>
      <w:r>
        <w:t xml:space="preserve"> </w:t>
      </w:r>
      <w:r>
        <w:t xml:space="preserve">in</w:t>
      </w:r>
      <w:r>
        <w:t xml:space="preserve"> </w:t>
      </w:r>
      <w:r>
        <w:t xml:space="preserve">Switzerland:</w:t>
      </w:r>
      <w:r>
        <w:t xml:space="preserve"> </w:t>
      </w:r>
      <w:r>
        <w:t xml:space="preserve">A</w:t>
      </w:r>
      <w:r>
        <w:t xml:space="preserve"> </w:t>
      </w:r>
      <w:r>
        <w:t xml:space="preserve">Focus</w:t>
      </w:r>
      <w:r>
        <w:t xml:space="preserve"> </w:t>
      </w:r>
      <w:r>
        <w:t xml:space="preserve">on</w:t>
      </w:r>
      <w:r>
        <w:t xml:space="preserve"> </w:t>
      </w:r>
      <w:r>
        <w:t xml:space="preserve">Zurich</w:t>
      </w:r>
    </w:p>
    <w:bookmarkStart w:id="27" w:name="Xc16a98159f134e144493a15c00f54ee8a8dd450"/>
    <w:p>
      <w:pPr>
        <w:pStyle w:val="Heading1"/>
      </w:pPr>
      <w:r>
        <w:t xml:space="preserve">Master Thesis: The Role of Librarians in Supporting Academic Research in Switzerland: A Focus on Zurich</w:t>
      </w:r>
    </w:p>
    <w:p>
      <w:pPr>
        <w:pStyle w:val="FirstParagraph"/>
      </w:pPr>
      <w:r>
        <w:t xml:space="preserve">This thesis explores the evolving role of librarians within the academic and public library systems of</w:t>
      </w:r>
      <w:r>
        <w:t xml:space="preserve"> </w:t>
      </w:r>
      <w:r>
        <w:rPr>
          <w:bCs/>
          <w:b/>
        </w:rPr>
        <w:t xml:space="preserve">Switzerland Zurich</w:t>
      </w:r>
      <w:r>
        <w:t xml:space="preserve">, emphasizing their contributions to research, education, and community engagement. As a hub for innovation and academia, Zurich presents a unique context where librarians must navigate the intersection of tradition, technology, and multilingualism. This study addresses how Librarians in Switzerland Zurich adapt to modern challenges while maintaining their core mission of fostering knowledge access.</w:t>
      </w:r>
    </w:p>
    <w:bookmarkStart w:id="20" w:name="abstract"/>
    <w:p>
      <w:pPr>
        <w:pStyle w:val="Heading2"/>
      </w:pPr>
      <w:r>
        <w:t xml:space="preserve">Abstract</w:t>
      </w:r>
    </w:p>
    <w:p>
      <w:pPr>
        <w:pStyle w:val="FirstParagraph"/>
      </w:pPr>
      <w:r>
        <w:t xml:space="preserve">The purpose of this Master Thesis is to analyze the multifaceted responsibilities of Librarians in</w:t>
      </w:r>
      <w:r>
        <w:t xml:space="preserve"> </w:t>
      </w:r>
      <w:r>
        <w:rPr>
          <w:bCs/>
          <w:b/>
        </w:rPr>
        <w:t xml:space="preserve">Switzerland Zurich</w:t>
      </w:r>
      <w:r>
        <w:t xml:space="preserve">, with a particular focus on their role in academic institutions and public libraries. Through a combination of literature review, case studies, and interviews with local professionals, this thesis evaluates how Librarians support research activities at the University of Zurich (UZH), ETH Zurich, and the Zentralbibliothek Zürich. It also examines challenges such as digital transformation, cultural inclusivity, and resource management in a multilingual society. The findings highlight the critical importance of Librarians in bridging gaps between users and information systems while ensuring equitable access to knowledge.</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Switzerland Zurich</w:t>
      </w:r>
      <w:r>
        <w:t xml:space="preserve">, the academic landscape is dominated by world-renowned institutions such as ETH Zurich, one of Europe’s leading technical universities, and UZH, a research-intensive university known for its interdisciplinary approach. These institutions rely heavily on Librarians to curate vast collections of scholarly resources, provide research support, and integrate emerging technologies into library services. As the demand for digital access grows, Librarians in Switzerland Zurich must balance traditional roles with new responsibilities such as data management, AI-driven cataloging, and user training.</w:t>
      </w:r>
    </w:p>
    <w:p>
      <w:pPr>
        <w:pStyle w:val="BodyText"/>
      </w:pPr>
      <w:r>
        <w:t xml:space="preserve">This thesis aims to address three central questions:</w:t>
      </w:r>
      <w:r>
        <w:br/>
      </w:r>
      <w:r>
        <w:t xml:space="preserve">1. How do Librarians in</w:t>
      </w:r>
      <w:r>
        <w:t xml:space="preserve"> </w:t>
      </w:r>
      <w:r>
        <w:rPr>
          <w:bCs/>
          <w:b/>
        </w:rPr>
        <w:t xml:space="preserve">Switzerland Zurich</w:t>
      </w:r>
      <w:r>
        <w:t xml:space="preserve"> </w:t>
      </w:r>
      <w:r>
        <w:t xml:space="preserve">support academic research at institutions like ETH Zurich and UZH?</w:t>
      </w:r>
      <w:r>
        <w:br/>
      </w:r>
      <w:r>
        <w:t xml:space="preserve">2. What challenges do they face in adapting to the digital age while maintaining multilingual accessibility?</w:t>
      </w:r>
      <w:r>
        <w:br/>
      </w:r>
      <w:r>
        <w:t xml:space="preserve">3. How can Librarians in Switzerland Zurich enhance their impact on both educational and public communities?</w:t>
      </w:r>
    </w:p>
    <w:bookmarkEnd w:id="21"/>
    <w:bookmarkStart w:id="22" w:name="literature-review"/>
    <w:p>
      <w:pPr>
        <w:pStyle w:val="Heading2"/>
      </w:pPr>
      <w:r>
        <w:t xml:space="preserve">Literature Review</w:t>
      </w:r>
    </w:p>
    <w:p>
      <w:pPr>
        <w:pStyle w:val="FirstParagraph"/>
      </w:pPr>
      <w:r>
        <w:t xml:space="preserve">The role of Librarians has evolved significantly over the past two decades, driven by advancements in information technology and shifting user expectations. Studies such as those by Schulte (2018) emphasize that modern Librarians are no longer mere custodians of books but "information architects" who design systems for knowledge discovery. In</w:t>
      </w:r>
      <w:r>
        <w:t xml:space="preserve"> </w:t>
      </w:r>
      <w:r>
        <w:rPr>
          <w:bCs/>
          <w:b/>
        </w:rPr>
        <w:t xml:space="preserve">Switzerland Zurich</w:t>
      </w:r>
      <w:r>
        <w:t xml:space="preserve">, this transformation is compounded by the need to serve a diverse population, including international students and researchers.</w:t>
      </w:r>
    </w:p>
    <w:p>
      <w:pPr>
        <w:pStyle w:val="BodyText"/>
      </w:pPr>
      <w:r>
        <w:t xml:space="preserve">Research by Karr-Kidwell et al. (2019) highlights the importance of Librarians in promoting open-access initiatives, which aligns with Switzerland’s commitment to academic transparency. However, unique challenges arise in regions like Zurich, where libraries must accommodate German-speaking users while also supporting English-language materials for global researchers.</w:t>
      </w:r>
    </w:p>
    <w:bookmarkEnd w:id="22"/>
    <w:bookmarkStart w:id="23" w:name="X74a8384265d655dee665184b40923c961f79769"/>
    <w:p>
      <w:pPr>
        <w:pStyle w:val="Heading2"/>
      </w:pPr>
      <w:r>
        <w:t xml:space="preserve">Case Studies: Librarians at ETH Zurich and UZH</w:t>
      </w:r>
    </w:p>
    <w:p>
      <w:pPr>
        <w:pStyle w:val="FirstParagraph"/>
      </w:pPr>
      <w:r>
        <w:rPr>
          <w:bCs/>
          <w:b/>
        </w:rPr>
        <w:t xml:space="preserve">ETH Zurich</w:t>
      </w:r>
      <w:r>
        <w:t xml:space="preserve">: The Library of the Swiss Federal Institute of Technology (ETH Zürich) serves as a model for academic librarianship. Its Librarians manage one of Europe’s largest technical collections, offering specialized services such as data visualization workshops and AI-assisted literature searches. For example, the ETH Library’s "Data Science" initiative trains researchers to use digital tools for analysis—a role that has become increasingly vital in fields like quantum computing and climate science.</w:t>
      </w:r>
    </w:p>
    <w:p>
      <w:pPr>
        <w:pStyle w:val="BodyText"/>
      </w:pPr>
      <w:r>
        <w:rPr>
          <w:bCs/>
          <w:b/>
        </w:rPr>
        <w:t xml:space="preserve">University of Zurich</w:t>
      </w:r>
      <w:r>
        <w:t xml:space="preserve">: At UZH, Librarians focus on interdisciplinary research support. The UZH Library provides curated resources for social sciences, humanities, and medical research while also offering multilingual assistance to non-native speakers. Their "LibGuides" platform exemplifies how Librarians in</w:t>
      </w:r>
      <w:r>
        <w:t xml:space="preserve"> </w:t>
      </w:r>
      <w:r>
        <w:rPr>
          <w:bCs/>
          <w:b/>
        </w:rPr>
        <w:t xml:space="preserve">Switzerland Zurich</w:t>
      </w:r>
      <w:r>
        <w:t xml:space="preserve"> </w:t>
      </w:r>
      <w:r>
        <w:t xml:space="preserve">bridge language barriers by organizing resources in German, English, and French.</w:t>
      </w:r>
    </w:p>
    <w:p>
      <w:pPr>
        <w:pStyle w:val="BodyText"/>
      </w:pPr>
      <w:r>
        <w:rPr>
          <w:bCs/>
          <w:b/>
        </w:rPr>
        <w:t xml:space="preserve">Zentralbibliothek Zürich</w:t>
      </w:r>
      <w:r>
        <w:t xml:space="preserve">: As the city’s central public library, Zentralbibliothek Zürich serves both residents and international visitors. Its Librarians prioritize community engagement through events like multilingual story hours for children and workshops on digital literacy for seniors. These initiatives reflect the broader mission of Librarians in</w:t>
      </w:r>
      <w:r>
        <w:t xml:space="preserve"> </w:t>
      </w:r>
      <w:r>
        <w:rPr>
          <w:bCs/>
          <w:b/>
        </w:rPr>
        <w:t xml:space="preserve">Switzerland Zurich</w:t>
      </w:r>
      <w:r>
        <w:t xml:space="preserve"> </w:t>
      </w:r>
      <w:r>
        <w:t xml:space="preserve">to democratize access to information across demographics.</w:t>
      </w:r>
    </w:p>
    <w:bookmarkEnd w:id="23"/>
    <w:bookmarkStart w:id="24" w:name="Xebd881d01e94ae65c4de6691747b67e2ce73686"/>
    <w:p>
      <w:pPr>
        <w:pStyle w:val="Heading2"/>
      </w:pPr>
      <w:r>
        <w:t xml:space="preserve">Challenges Faced by Librarians in Switzerland Zurich</w:t>
      </w:r>
    </w:p>
    <w:p>
      <w:pPr>
        <w:numPr>
          <w:ilvl w:val="0"/>
          <w:numId w:val="1001"/>
        </w:numPr>
        <w:pStyle w:val="Compact"/>
      </w:pPr>
      <w:r>
        <w:rPr>
          <w:bCs/>
          <w:b/>
        </w:rPr>
        <w:t xml:space="preserve">Digital Transformation:</w:t>
      </w:r>
      <w:r>
        <w:t xml:space="preserve"> </w:t>
      </w:r>
      <w:r>
        <w:t xml:space="preserve">While digital resources are expanding, many users require training to navigate e-books, databases, and AI tools. This places additional demands on Librarians’ technical expertise.</w:t>
      </w:r>
    </w:p>
    <w:p>
      <w:pPr>
        <w:numPr>
          <w:ilvl w:val="0"/>
          <w:numId w:val="1001"/>
        </w:numPr>
        <w:pStyle w:val="Compact"/>
      </w:pPr>
      <w:r>
        <w:rPr>
          <w:bCs/>
          <w:b/>
        </w:rPr>
        <w:t xml:space="preserve">Cultural and Language Diversity:</w:t>
      </w:r>
      <w:r>
        <w:t xml:space="preserve"> </w:t>
      </w:r>
      <w:r>
        <w:t xml:space="preserve">Zurich’s population includes over 20% of non-German speakers. Librarians must ensure materials are accessible in multiple languages without compromising the depth of resources.</w:t>
      </w:r>
    </w:p>
    <w:p>
      <w:pPr>
        <w:numPr>
          <w:ilvl w:val="0"/>
          <w:numId w:val="1001"/>
        </w:numPr>
        <w:pStyle w:val="Compact"/>
      </w:pPr>
      <w:r>
        <w:rPr>
          <w:bCs/>
          <w:b/>
        </w:rPr>
        <w:t xml:space="preserve">Funding Constraints:</w:t>
      </w:r>
      <w:r>
        <w:t xml:space="preserve"> </w:t>
      </w:r>
      <w:r>
        <w:t xml:space="preserve">Public libraries in Switzerland face budget limitations, which restrict investments in technology and staff training. This challenges Librarians’ ability to innovate while maintaining service quality.</w:t>
      </w:r>
    </w:p>
    <w:bookmarkEnd w:id="24"/>
    <w:bookmarkStart w:id="25" w:name="Xe34a882ee64c499a071751f967adb6986a62fe0"/>
    <w:p>
      <w:pPr>
        <w:pStyle w:val="Heading2"/>
      </w:pPr>
      <w:r>
        <w:t xml:space="preserve">Opportunities for Librarians in Switzerland Zurich</w:t>
      </w:r>
    </w:p>
    <w:p>
      <w:pPr>
        <w:numPr>
          <w:ilvl w:val="0"/>
          <w:numId w:val="1002"/>
        </w:numPr>
        <w:pStyle w:val="Compact"/>
      </w:pPr>
      <w:r>
        <w:rPr>
          <w:bCs/>
          <w:b/>
        </w:rPr>
        <w:t xml:space="preserve">Collaboration with Tech Companies:</w:t>
      </w:r>
      <w:r>
        <w:t xml:space="preserve"> </w:t>
      </w:r>
      <w:r>
        <w:t xml:space="preserve">Zurich’s thriving tech sector offers partnerships for integrating cutting-edge tools, such as virtual reality (VR) for historical archives or AI chatbots for user assistance.</w:t>
      </w:r>
    </w:p>
    <w:p>
      <w:pPr>
        <w:numPr>
          <w:ilvl w:val="0"/>
          <w:numId w:val="1002"/>
        </w:numPr>
        <w:pStyle w:val="Compact"/>
      </w:pPr>
      <w:r>
        <w:rPr>
          <w:bCs/>
          <w:b/>
        </w:rPr>
        <w:t xml:space="preserve">Promotion of Open Access:</w:t>
      </w:r>
      <w:r>
        <w:t xml:space="preserve"> </w:t>
      </w:r>
      <w:r>
        <w:t xml:space="preserve">Switzerland’s strong tradition of open science creates opportunities for Librarians to advocate for open-access publishing and data sharing platforms.</w:t>
      </w:r>
    </w:p>
    <w:p>
      <w:pPr>
        <w:numPr>
          <w:ilvl w:val="0"/>
          <w:numId w:val="1002"/>
        </w:numPr>
        <w:pStyle w:val="Compact"/>
      </w:pPr>
      <w:r>
        <w:rPr>
          <w:bCs/>
          <w:b/>
        </w:rPr>
        <w:t xml:space="preserve">Community Leadership:</w:t>
      </w:r>
      <w:r>
        <w:t xml:space="preserve"> </w:t>
      </w:r>
      <w:r>
        <w:t xml:space="preserve">By organizing multilingual events, cultural programs, and civic education initiatives, Librarians in Zurich can position libraries as community hubs beyond academic settings.</w:t>
      </w:r>
    </w:p>
    <w:bookmarkEnd w:id="25"/>
    <w:bookmarkStart w:id="26" w:name="conclusion"/>
    <w:p>
      <w:pPr>
        <w:pStyle w:val="Heading2"/>
      </w:pPr>
      <w:r>
        <w:t xml:space="preserve">Conclusion</w:t>
      </w:r>
    </w:p>
    <w:p>
      <w:pPr>
        <w:pStyle w:val="FirstParagraph"/>
      </w:pPr>
      <w:r>
        <w:t xml:space="preserve">This Master Thesis underscores the indispensable role of Librarians in</w:t>
      </w:r>
      <w:r>
        <w:t xml:space="preserve"> </w:t>
      </w:r>
      <w:r>
        <w:rPr>
          <w:bCs/>
          <w:b/>
        </w:rPr>
        <w:t xml:space="preserve">Switzerland Zurich</w:t>
      </w:r>
      <w:r>
        <w:t xml:space="preserve">, where they navigate the complexities of academic excellence, cultural diversity, and technological innovation. Their ability to adapt—whether through digital literacy programs, multilingual services, or interdisciplinary research support—ensures that libraries remain vital institutions in both educational and public spheres.</w:t>
      </w:r>
    </w:p>
    <w:p>
      <w:pPr>
        <w:pStyle w:val="BodyText"/>
      </w:pPr>
      <w:r>
        <w:t xml:space="preserve">In conclusion, the future of Librarians in</w:t>
      </w:r>
      <w:r>
        <w:t xml:space="preserve"> </w:t>
      </w:r>
      <w:r>
        <w:rPr>
          <w:bCs/>
          <w:b/>
        </w:rPr>
        <w:t xml:space="preserve">Switzerland Zurich</w:t>
      </w:r>
      <w:r>
        <w:t xml:space="preserve"> </w:t>
      </w:r>
      <w:r>
        <w:t xml:space="preserve">hinges on their capacity to embrace change while staying rooted in their mission: to empower users through access to knowledge. As this thesis illustrates, their contributions are not merely functional but transformative, shaping the intellectual and cultural landscape of one of Europe’s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Supporting Academic Research in Switzerland: A Focus on Zurich</dc:title>
  <dc:creator/>
  <dc:language>en</dc:language>
  <cp:keywords/>
  <dcterms:created xsi:type="dcterms:W3CDTF">2026-07-20T07:08:23Z</dcterms:created>
  <dcterms:modified xsi:type="dcterms:W3CDTF">2026-07-20T07:08:23Z</dcterms:modified>
</cp:coreProperties>
</file>

<file path=docProps/custom.xml><?xml version="1.0" encoding="utf-8"?>
<Properties xmlns="http://schemas.openxmlformats.org/officeDocument/2006/custom-properties" xmlns:vt="http://schemas.openxmlformats.org/officeDocument/2006/docPropsVTypes"/>
</file>