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f31de3d15a658b29f75719451b4d17efede9055"/>
    <w:p>
      <w:pPr>
        <w:pStyle w:val="Heading1"/>
      </w:pPr>
      <w:r>
        <w:t xml:space="preserve">Master Thesis: The Evolving Role of Librarians in the United Kingdom, London</w:t>
      </w:r>
    </w:p>
    <w:p>
      <w:pPr>
        <w:pStyle w:val="FirstParagraph"/>
      </w:pPr>
      <w:r>
        <w:t xml:space="preserve">This Master’s thesis explores the multifaceted responsibilities and challenges faced by librarians in the vibrant urban environment of London, United Kingdom. As a cultural and educational hub, London presents unique opportunities and pressures for librarians tasked with serving diverse communities while adapting to technological advancements and societal changes.</w:t>
      </w:r>
    </w:p>
    <w:bookmarkStart w:id="20" w:name="abstract"/>
    <w:p>
      <w:pPr>
        <w:pStyle w:val="Heading2"/>
      </w:pPr>
      <w:r>
        <w:t xml:space="preserve">Abstract</w:t>
      </w:r>
    </w:p>
    <w:p>
      <w:pPr>
        <w:pStyle w:val="FirstParagraph"/>
      </w:pPr>
      <w:r>
        <w:t xml:space="preserve">The purpose of this thesis is to examine the evolving role of librarians in the United Kingdom’s capital city, London. By analyzing case studies, policy frameworks, and professional practices, this research highlights how librarians contribute to education, public engagement, and digital inclusion in a rapidly changing society. The study emphasizes the importance of librarian expertise in addressing contemporary issues such as information literacy, cultural preservation, and equitable access to knowledge.</w:t>
      </w:r>
    </w:p>
    <w:bookmarkEnd w:id="20"/>
    <w:bookmarkStart w:id="21" w:name="introduction"/>
    <w:p>
      <w:pPr>
        <w:pStyle w:val="Heading2"/>
      </w:pPr>
      <w:r>
        <w:t xml:space="preserve">Introduction</w:t>
      </w:r>
    </w:p>
    <w:p>
      <w:pPr>
        <w:pStyle w:val="FirstParagraph"/>
      </w:pPr>
      <w:r>
        <w:t xml:space="preserve">In an era defined by digital transformation and globalization, the role of librarians has expanded beyond traditional custodianship of physical collections. In London, United Kingdom—a city known for its academic institutions like the University of London and cultural landmarks such as the British Library—librarians serve as pivotal intermediaries between communities and information resources. This thesis investigates how professionals in this field navigate their responsibilities while fostering inclusivity, innovation, and lifelong learning.</w:t>
      </w:r>
    </w:p>
    <w:bookmarkEnd w:id="21"/>
    <w:bookmarkStart w:id="22" w:name="literature-review"/>
    <w:p>
      <w:pPr>
        <w:pStyle w:val="Heading2"/>
      </w:pPr>
      <w:r>
        <w:t xml:space="preserve">Literature Review</w:t>
      </w:r>
    </w:p>
    <w:p>
      <w:pPr>
        <w:pStyle w:val="FirstParagraph"/>
      </w:pPr>
      <w:r>
        <w:t xml:space="preserve">Existing research underscores the critical role of librarians in urban centers like London. Studies by institutions such as the Chartered Institute of Library and Information Professionals (CILIP) highlight that librarians in London frequently engage with multicultural populations, often acting as cultural ambassadors. Additionally, the rise of digital libraries and online archives has redefined librarian roles, requiring them to manage virtual resources while maintaining physical spaces for community interaction.</w:t>
      </w:r>
    </w:p>
    <w:p>
      <w:pPr>
        <w:pStyle w:val="BodyText"/>
      </w:pPr>
      <w:r>
        <w:t xml:space="preserve">Key themes from prior literature include:</w:t>
      </w:r>
    </w:p>
    <w:p>
      <w:pPr>
        <w:numPr>
          <w:ilvl w:val="0"/>
          <w:numId w:val="1001"/>
        </w:numPr>
        <w:pStyle w:val="Compact"/>
      </w:pPr>
      <w:r>
        <w:rPr>
          <w:bCs/>
          <w:b/>
        </w:rPr>
        <w:t xml:space="preserve">Information Literacy:</w:t>
      </w:r>
      <w:r>
        <w:t xml:space="preserve"> </w:t>
      </w:r>
      <w:r>
        <w:t xml:space="preserve">Librarians in London are increasingly tasked with teaching users how to critically evaluate digital sources amid misinformation challenges.</w:t>
      </w:r>
    </w:p>
    <w:p>
      <w:pPr>
        <w:numPr>
          <w:ilvl w:val="0"/>
          <w:numId w:val="1001"/>
        </w:numPr>
        <w:pStyle w:val="Compact"/>
      </w:pPr>
      <w:r>
        <w:rPr>
          <w:bCs/>
          <w:b/>
        </w:rPr>
        <w:t xml:space="preserve">Digital Inclusion:</w:t>
      </w:r>
      <w:r>
        <w:t xml:space="preserve"> </w:t>
      </w:r>
      <w:r>
        <w:t xml:space="preserve">Initiatives such as free Wi-Fi access and tech training programs in London libraries reflect efforts to bridge the digital divide.</w:t>
      </w:r>
    </w:p>
    <w:p>
      <w:pPr>
        <w:numPr>
          <w:ilvl w:val="0"/>
          <w:numId w:val="1001"/>
        </w:numPr>
        <w:pStyle w:val="Compact"/>
      </w:pPr>
      <w:r>
        <w:rPr>
          <w:bCs/>
          <w:b/>
        </w:rPr>
        <w:t xml:space="preserve">Cultural Preservation:</w:t>
      </w:r>
      <w:r>
        <w:t xml:space="preserve"> </w:t>
      </w:r>
      <w:r>
        <w:t xml:space="preserve">Librarians collaborate with local communities to archive historical records, ensuring cultural heritage is preserved for future generations.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London-based libraries with interviews and secondary data analysis. The methodology focuses on understanding the lived experiences of librarians in institutions such as the British Library, local public libraries, and academic libraries within the United Kingdom’s capital. Data collection methods include:</w:t>
      </w:r>
    </w:p>
    <w:p>
      <w:pPr>
        <w:numPr>
          <w:ilvl w:val="0"/>
          <w:numId w:val="1002"/>
        </w:numPr>
        <w:pStyle w:val="Compact"/>
      </w:pPr>
      <w:r>
        <w:t xml:space="preserve">Interviews with 15 librarians from diverse sectors (public, academic, special).</w:t>
      </w:r>
    </w:p>
    <w:p>
      <w:pPr>
        <w:numPr>
          <w:ilvl w:val="0"/>
          <w:numId w:val="1002"/>
        </w:numPr>
        <w:pStyle w:val="Compact"/>
      </w:pPr>
      <w:r>
        <w:t xml:space="preserve">Analysis of policy documents from London boroughs and national organizations like CILIP.</w:t>
      </w:r>
    </w:p>
    <w:p>
      <w:pPr>
        <w:numPr>
          <w:ilvl w:val="0"/>
          <w:numId w:val="1002"/>
        </w:numPr>
        <w:pStyle w:val="Compact"/>
      </w:pPr>
      <w:r>
        <w:t xml:space="preserve">Surveys distributed to library patrons to assess service satisfaction and perceived value of librarian roles.</w:t>
      </w:r>
    </w:p>
    <w:bookmarkEnd w:id="23"/>
    <w:bookmarkStart w:id="24" w:name="findings-and-analysis"/>
    <w:p>
      <w:pPr>
        <w:pStyle w:val="Heading2"/>
      </w:pPr>
      <w:r>
        <w:t xml:space="preserve">Findings and Analysis</w:t>
      </w:r>
    </w:p>
    <w:p>
      <w:pPr>
        <w:pStyle w:val="FirstParagraph"/>
      </w:pPr>
      <w:r>
        <w:t xml:space="preserve">The research reveals that librarians in London face unique challenges stemming from the city’s demographic diversity and rapid technological evolution. For example, many librarians report needing additional training in digital tools while managing declining public funding. However, they also highlight opportunities for innovation, such as:</w:t>
      </w:r>
    </w:p>
    <w:p>
      <w:pPr>
        <w:numPr>
          <w:ilvl w:val="0"/>
          <w:numId w:val="1003"/>
        </w:numPr>
        <w:pStyle w:val="Compact"/>
      </w:pPr>
      <w:r>
        <w:rPr>
          <w:bCs/>
          <w:b/>
        </w:rPr>
        <w:t xml:space="preserve">Community Engagement:</w:t>
      </w:r>
      <w:r>
        <w:t xml:space="preserve"> </w:t>
      </w:r>
      <w:r>
        <w:t xml:space="preserve">Librarians organize multilingual events and workshops to cater to London’s multicultural population.</w:t>
      </w:r>
    </w:p>
    <w:p>
      <w:pPr>
        <w:numPr>
          <w:ilvl w:val="0"/>
          <w:numId w:val="1003"/>
        </w:numPr>
        <w:pStyle w:val="Compact"/>
      </w:pPr>
      <w:r>
        <w:rPr>
          <w:bCs/>
          <w:b/>
        </w:rPr>
        <w:t xml:space="preserve">Collaborative Partnerships:</w:t>
      </w:r>
      <w:r>
        <w:t xml:space="preserve"> </w:t>
      </w:r>
      <w:r>
        <w:t xml:space="preserve">Libraries in London partner with schools, NGOs, and local businesses to provide tailored services, such as career guidance for youth or digital literacy programs for seniors.</w:t>
      </w:r>
    </w:p>
    <w:p>
      <w:pPr>
        <w:numPr>
          <w:ilvl w:val="0"/>
          <w:numId w:val="1003"/>
        </w:numPr>
        <w:pStyle w:val="Compact"/>
      </w:pPr>
      <w:r>
        <w:rPr>
          <w:bCs/>
          <w:b/>
        </w:rPr>
        <w:t xml:space="preserve">E-Resource Management:</w:t>
      </w:r>
      <w:r>
        <w:t xml:space="preserve"> </w:t>
      </w:r>
      <w:r>
        <w:t xml:space="preserve">The shift to digital resources has necessitated advanced skills in curating online content and ensuring accessibility compliance (e.g., WCAG standards).</w:t>
      </w:r>
    </w:p>
    <w:p>
      <w:pPr>
        <w:pStyle w:val="FirstParagraph"/>
      </w:pPr>
      <w:r>
        <w:t xml:space="preserve">A notable finding is the growing emphasis on librarians as advocates for social equity. In areas with socioeconomic disparities, London’s librarians often act as connectors between underserved communities and essential resources—whether through job placement assistance or mental health support programs.</w:t>
      </w:r>
    </w:p>
    <w:bookmarkEnd w:id="24"/>
    <w:bookmarkStart w:id="25" w:name="conclusion"/>
    <w:p>
      <w:pPr>
        <w:pStyle w:val="Heading2"/>
      </w:pPr>
      <w:r>
        <w:t xml:space="preserve">Conclusion</w:t>
      </w:r>
    </w:p>
    <w:p>
      <w:pPr>
        <w:pStyle w:val="FirstParagraph"/>
      </w:pPr>
      <w:r>
        <w:t xml:space="preserve">In conclusion, this Master’s thesis demonstrates that the role of a librarian in London, United Kingdom, is both dynamic and indispensable. As custodians of knowledge and facilitators of lifelong learning, librarians navigate complex challenges while fostering inclusivity in one of the world’s most culturally diverse cities. Their work underscores the enduring relevance of libraries as spaces for education, community building, and innovation. Future research could further explore the impact of artificial intelligence on library services or the long-term effects of austerity policies on public library funding in London.</w:t>
      </w:r>
    </w:p>
    <w:p>
      <w:pPr>
        <w:pStyle w:val="BodyText"/>
      </w:pPr>
      <w:r>
        <w:t xml:space="preserve">This study contributes to ongoing dialogues about the future of librarianship, advocating for increased investment in professional development and public resources to ensure that librarians can continue their vital work in shaping London’s intellectual and cultural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Evolving Role of Librarians in United Kingdom London</dc:title>
  <dc:creator/>
  <dc:language>en</dc:language>
  <cp:keywords/>
  <dcterms:created xsi:type="dcterms:W3CDTF">2026-07-23T08:48:59Z</dcterms:created>
  <dcterms:modified xsi:type="dcterms:W3CDTF">2026-07-23T08:48:59Z</dcterms:modified>
</cp:coreProperties>
</file>

<file path=docProps/custom.xml><?xml version="1.0" encoding="utf-8"?>
<Properties xmlns="http://schemas.openxmlformats.org/officeDocument/2006/custom-properties" xmlns:vt="http://schemas.openxmlformats.org/officeDocument/2006/docPropsVTypes"/>
</file>