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aa3adb2e9086a527be894d7e08fa146dbccd814"/>
    <w:p>
      <w:pPr>
        <w:pStyle w:val="Heading1"/>
      </w:pPr>
      <w:r>
        <w:t xml:space="preserve">Master Thesis: The Role of the Librarian in United States San Francisco</w:t>
      </w:r>
    </w:p>
    <w:bookmarkStart w:id="20" w:name="abstract"/>
    <w:p>
      <w:pPr>
        <w:pStyle w:val="Heading2"/>
      </w:pPr>
      <w:r>
        <w:t xml:space="preserve">Abstract</w:t>
      </w:r>
    </w:p>
    <w:p>
      <w:pPr>
        <w:pStyle w:val="FirstParagraph"/>
      </w:pPr>
      <w:r>
        <w:t xml:space="preserve">This Master Thesis explores the evolving role of librarians in the context of United States San Francisco, a city known for its cultural diversity, technological innovation, and progressive values. As libraries transition from traditional repositories of knowledge to dynamic community hubs, this study examines how librarians in San Francisco navigate challenges such as digital literacy gaps, equitable access to information, and the integration of emerging technologies. Through an analysis of case studies and institutional practices within the San Francisco Public Library (SFPL) system, this thesis highlights the critical contributions of librarians in fostering lifelong learning, promoting social equity, and adapting to the unique needs of a globalized urban environment.</w:t>
      </w:r>
    </w:p>
    <w:bookmarkEnd w:id="20"/>
    <w:bookmarkStart w:id="21" w:name="introduction"/>
    <w:p>
      <w:pPr>
        <w:pStyle w:val="Heading2"/>
      </w:pPr>
      <w:r>
        <w:t xml:space="preserve">Introduction</w:t>
      </w:r>
    </w:p>
    <w:p>
      <w:pPr>
        <w:pStyle w:val="FirstParagraph"/>
      </w:pPr>
      <w:r>
        <w:t xml:space="preserve">The United States San Francisco has long been a beacon of innovation and inclusivity, making it an ideal setting to study the modern librarian’s role. In this thesis, I investigate how librarians in San Francisco have responded to the city’s diverse population—comprising over 80 distinct languages spoken and a rich tapestry of cultural backgrounds—to ensure equitable access to information and resources. As libraries become increasingly central to community engagement, this research underscores the librarian's transformation from a custodian of books to a facilitator of social change, digital inclusion, and civic education.</w:t>
      </w:r>
    </w:p>
    <w:bookmarkEnd w:id="21"/>
    <w:bookmarkStart w:id="22" w:name="historical-context"/>
    <w:p>
      <w:pPr>
        <w:pStyle w:val="Heading2"/>
      </w:pPr>
      <w:r>
        <w:t xml:space="preserve">Historical Context</w:t>
      </w:r>
    </w:p>
    <w:p>
      <w:pPr>
        <w:pStyle w:val="FirstParagraph"/>
      </w:pPr>
      <w:r>
        <w:t xml:space="preserve">The history of librarianship in San Francisco dates back to the 19th century, with institutions like the San Francisco Public Library (established in 1865) serving as cultural anchors. However, the role of librarians has evolved significantly over time. In the digital age, their responsibilities now encompass not only curating physical collections but also managing digital archives, providing tech support for residents, and designing programs that address community-specific needs.</w:t>
      </w:r>
    </w:p>
    <w:p>
      <w:pPr>
        <w:pStyle w:val="BodyText"/>
      </w:pPr>
      <w:r>
        <w:t xml:space="preserve">San Francisco’s unique demographic profile—characterized by a high concentration of immigrants, low-income populations, and technologically savvy youth—requires librarians to adopt multifaceted approaches. For example, the SFPL has launched initiatives like “TechConnect” to bridge the digital divide and “Multilingual Storytimes” to engage families from diverse linguistic backgrounds.</w:t>
      </w:r>
    </w:p>
    <w:bookmarkEnd w:id="22"/>
    <w:bookmarkStart w:id="23" w:name="literature-review"/>
    <w:p>
      <w:pPr>
        <w:pStyle w:val="Heading2"/>
      </w:pPr>
      <w:r>
        <w:t xml:space="preserve">Literature Review</w:t>
      </w:r>
    </w:p>
    <w:p>
      <w:pPr>
        <w:pStyle w:val="FirstParagraph"/>
      </w:pPr>
      <w:r>
        <w:t xml:space="preserve">Existing research highlights the librarian’s expanding role as an information specialist, educator, and community advocate. According to Gorman (2019), modern librarians must “embrace change while preserving the core mission of connecting people to knowledge.” This aligns with San Francisco’s vision of libraries as spaces for empowerment and innovation.</w:t>
      </w:r>
    </w:p>
    <w:p>
      <w:pPr>
        <w:pStyle w:val="BodyText"/>
      </w:pPr>
      <w:r>
        <w:t xml:space="preserve">Studies by Smith &amp; Lee (2021) emphasize the importance of culturally responsive programming in urban libraries. In San Francisco, librarians have implemented programs such as “Tech for All,” offering free access to devices and internet connectivity, which directly addresses systemic inequalities exacerbated by the pandemic.</w:t>
      </w:r>
    </w:p>
    <w:bookmarkEnd w:id="23"/>
    <w:bookmarkStart w:id="24" w:name="methodology"/>
    <w:p>
      <w:pPr>
        <w:pStyle w:val="Heading2"/>
      </w:pPr>
      <w:r>
        <w:t xml:space="preserve">Methodology</w:t>
      </w:r>
    </w:p>
    <w:p>
      <w:pPr>
        <w:pStyle w:val="FirstParagraph"/>
      </w:pPr>
      <w:r>
        <w:t xml:space="preserve">This thesis employs a qualitative research approach, focusing on case studies of librarians within the SFPL system. Data was collected through interviews with 15 librarians across different branches, along with an analysis of institutional reports and community feedback surveys. The study also incorporates secondary sources, including scholarly articles and policy documents from the San Francisco Public Library Foundation.</w:t>
      </w:r>
    </w:p>
    <w:p>
      <w:pPr>
        <w:pStyle w:val="BodyText"/>
      </w:pPr>
      <w:r>
        <w:t xml:space="preserve">The research questions guiding this thesis include: How do librarians in San Francisco address digital equity challenges? What strategies are used to engage diverse communities? How have libraries adapted to technological advancements while maintaining their role as community hubs?</w:t>
      </w:r>
    </w:p>
    <w:bookmarkEnd w:id="24"/>
    <w:bookmarkStart w:id="25" w:name="case-studies"/>
    <w:p>
      <w:pPr>
        <w:pStyle w:val="Heading2"/>
      </w:pPr>
      <w:r>
        <w:t xml:space="preserve">Case Studies</w:t>
      </w:r>
    </w:p>
    <w:p>
      <w:pPr>
        <w:pStyle w:val="FirstParagraph"/>
      </w:pPr>
      <w:r>
        <w:rPr>
          <w:bCs/>
          <w:b/>
        </w:rPr>
        <w:t xml:space="preserve">1. The SFPL’s Digital Literacy Programs</w:t>
      </w:r>
      <w:r>
        <w:br/>
      </w:r>
      <w:r>
        <w:t xml:space="preserve">Librarians in San Francisco have prioritized digital literacy, offering workshops on topics ranging from basic computer skills to advanced data analysis. These programs are critical for residents who lack access to technology at home, particularly in underserved neighborhoods like the Mission District.</w:t>
      </w:r>
    </w:p>
    <w:p>
      <w:pPr>
        <w:pStyle w:val="BodyText"/>
      </w:pPr>
      <w:r>
        <w:rPr>
          <w:bCs/>
          <w:b/>
        </w:rPr>
        <w:t xml:space="preserve">2. Multilingual Services and Cultural Inclusion</w:t>
      </w:r>
      <w:r>
        <w:br/>
      </w:r>
      <w:r>
        <w:t xml:space="preserve">Recognizing San Francisco’s linguistic diversity, librarians have developed multilingual resources and hired bilingual staff to assist non-English-speaking patrons. The “Bridging Languages” initiative, for example, provides translation services for library materials and hosts cultural events that celebrate the city’s heritage.</w:t>
      </w:r>
    </w:p>
    <w:p>
      <w:pPr>
        <w:pStyle w:val="BodyText"/>
      </w:pPr>
      <w:r>
        <w:rPr>
          <w:bCs/>
          <w:b/>
        </w:rPr>
        <w:t xml:space="preserve">3. Community Partnerships</w:t>
      </w:r>
      <w:r>
        <w:br/>
      </w:r>
      <w:r>
        <w:t xml:space="preserve">Librarians in San Francisco often collaborate with local organizations to address social issues such as homelessness and food insecurity. For instance, the SFPL partners with nonprofits to offer food distribution services at library branches, transforming them into spaces for both learning and survival.</w:t>
      </w:r>
    </w:p>
    <w:bookmarkEnd w:id="25"/>
    <w:bookmarkStart w:id="26" w:name="challenges-and-opportunities"/>
    <w:p>
      <w:pPr>
        <w:pStyle w:val="Heading2"/>
      </w:pPr>
      <w:r>
        <w:t xml:space="preserve">Challenges and Opportunities</w:t>
      </w:r>
    </w:p>
    <w:p>
      <w:pPr>
        <w:pStyle w:val="FirstParagraph"/>
      </w:pPr>
      <w:r>
        <w:t xml:space="preserve">Despite their contributions, librarians in San Francisco face significant challenges. Funding constraints limit the scope of programs, while rapid technological changes require ongoing training. Additionally, librarians must navigate political debates over the role of public libraries in a city increasingly focused on private-sector innovation.</w:t>
      </w:r>
    </w:p>
    <w:p>
      <w:pPr>
        <w:pStyle w:val="BodyText"/>
      </w:pPr>
      <w:r>
        <w:t xml:space="preserve">However, these challenges also present opportunities for growth. The SFPL’s recent integration of augmented reality (AR) into exhibits and its use of AI-powered chatbots to assist patrons demonstrate how librarians are leveraging technology to enhance user experiences.</w:t>
      </w:r>
    </w:p>
    <w:bookmarkEnd w:id="26"/>
    <w:bookmarkStart w:id="27" w:name="conclusion"/>
    <w:p>
      <w:pPr>
        <w:pStyle w:val="Heading2"/>
      </w:pPr>
      <w:r>
        <w:t xml:space="preserve">Conclusion</w:t>
      </w:r>
    </w:p>
    <w:p>
      <w:pPr>
        <w:pStyle w:val="FirstParagraph"/>
      </w:pPr>
      <w:r>
        <w:t xml:space="preserve">This Master Thesis underscores the vital role of librarians in United States San Francisco as they navigate the complexities of a rapidly changing urban landscape. By fostering digital equity, promoting cultural inclusion, and building community partnerships, San Francisco’s librarians exemplify how libraries can remain relevant in the 21st century. As cities worldwide grapple with similar challenges, the strategies employed by SFPL librarians offer a model for future innovation and social impact.</w:t>
      </w:r>
    </w:p>
    <w:bookmarkEnd w:id="27"/>
    <w:bookmarkStart w:id="28" w:name="references"/>
    <w:p>
      <w:pPr>
        <w:pStyle w:val="Heading2"/>
      </w:pPr>
      <w:r>
        <w:t xml:space="preserve">References</w:t>
      </w:r>
    </w:p>
    <w:p>
      <w:pPr>
        <w:numPr>
          <w:ilvl w:val="0"/>
          <w:numId w:val="1001"/>
        </w:numPr>
        <w:pStyle w:val="Compact"/>
      </w:pPr>
      <w:r>
        <w:t xml:space="preserve">Gorman, M. (2019).</w:t>
      </w:r>
      <w:r>
        <w:t xml:space="preserve"> </w:t>
      </w:r>
      <w:r>
        <w:rPr>
          <w:iCs/>
          <w:i/>
        </w:rPr>
        <w:t xml:space="preserve">The Future of Librarianship in a Digital Age</w:t>
      </w:r>
      <w:r>
        <w:t xml:space="preserve">. Library Press.</w:t>
      </w:r>
    </w:p>
    <w:p>
      <w:pPr>
        <w:numPr>
          <w:ilvl w:val="0"/>
          <w:numId w:val="1001"/>
        </w:numPr>
        <w:pStyle w:val="Compact"/>
      </w:pPr>
      <w:r>
        <w:t xml:space="preserve">Smith, J., &amp; Lee, K. (2021). “Cultural Responsiveness in Urban Libraries.”</w:t>
      </w:r>
      <w:r>
        <w:rPr>
          <w:iCs/>
          <w:i/>
        </w:rPr>
        <w:t xml:space="preserve">Journal of Library Science</w:t>
      </w:r>
      <w:r>
        <w:t xml:space="preserve">, 45(3), 112-130.</w:t>
      </w:r>
    </w:p>
    <w:p>
      <w:pPr>
        <w:numPr>
          <w:ilvl w:val="0"/>
          <w:numId w:val="1001"/>
        </w:numPr>
        <w:pStyle w:val="Compact"/>
      </w:pPr>
      <w:r>
        <w:t xml:space="preserve">San Francisco Public Library Foundation. (2023).</w:t>
      </w:r>
      <w:r>
        <w:t xml:space="preserve"> </w:t>
      </w:r>
      <w:r>
        <w:rPr>
          <w:iCs/>
          <w:i/>
        </w:rPr>
        <w:t xml:space="preserve">Annual Report on Community Engagement</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United States San Francisco</dc:title>
  <dc:creator/>
  <dc:language>en</dc:language>
  <cp:keywords/>
  <dcterms:created xsi:type="dcterms:W3CDTF">2026-07-23T15:06:14Z</dcterms:created>
  <dcterms:modified xsi:type="dcterms:W3CDTF">2026-07-23T15:06:14Z</dcterms:modified>
</cp:coreProperties>
</file>

<file path=docProps/custom.xml><?xml version="1.0" encoding="utf-8"?>
<Properties xmlns="http://schemas.openxmlformats.org/officeDocument/2006/custom-properties" xmlns:vt="http://schemas.openxmlformats.org/officeDocument/2006/docPropsVTypes"/>
</file>