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5f703849e7610b665f3566b5ab00f49a752a6bd"/>
    <w:p>
      <w:pPr>
        <w:pStyle w:val="Heading1"/>
      </w:pPr>
      <w:r>
        <w:t xml:space="preserve">Master Thesis: The Role of Librarians in Ho Chi Minh City, Vietnam</w:t>
      </w:r>
    </w:p>
    <w:p>
      <w:pPr>
        <w:pStyle w:val="FirstParagraph"/>
      </w:pPr>
      <w:r>
        <w:t xml:space="preserve">This Master Thesis explores the critical role of librarians in shaping knowledge dissemination and community engagement within the vibrant urban landscape of Ho Chi Minh City (HCMC), Vietnam. As a hub for education, technology, and cultural exchange, HCMC presents unique challenges and opportunities for librarians to adapt their practices to meet evolving societal needs. This study focuses on the professional responsibilities, challenges, and innovations of librarians in this dynamic environment.</w:t>
      </w:r>
    </w:p>
    <w:bookmarkStart w:id="20" w:name="abstract"/>
    <w:p>
      <w:pPr>
        <w:pStyle w:val="Heading2"/>
      </w:pPr>
      <w:r>
        <w:t xml:space="preserve">Abstract</w:t>
      </w:r>
    </w:p>
    <w:p>
      <w:pPr>
        <w:pStyle w:val="FirstParagraph"/>
      </w:pPr>
      <w:r>
        <w:t xml:space="preserve">This Master Thesis investigates the multifaceted contributions of Librarians in Ho Chi Minh City, Vietnam. The study highlights how Librarians navigate the intersection of traditional library services and modern digital advancements to foster lifelong learning, cultural preservation, and equitable access to information. Through case studies and surveys conducted in HCMC’s libraries, this research identifies key strategies for enhancing librarian roles in a rapidly urbanizing society.</w:t>
      </w:r>
    </w:p>
    <w:bookmarkEnd w:id="20"/>
    <w:bookmarkStart w:id="21" w:name="introduction"/>
    <w:p>
      <w:pPr>
        <w:pStyle w:val="Heading2"/>
      </w:pPr>
      <w:r>
        <w:t xml:space="preserve">Introduction</w:t>
      </w:r>
    </w:p>
    <w:p>
      <w:pPr>
        <w:pStyle w:val="FirstParagraph"/>
      </w:pPr>
      <w:r>
        <w:t xml:space="preserve">Ho Chi Minh City, Vietnam’s largest metropolis, is a melting pot of cultural diversity and economic growth. With over 10 million inhabitants, the city faces demands for accessible, innovative, and culturally relevant library services. The role of Librarians in this context extends beyond managing collections; they must act as educators, technologists, and community advocates. This Master Thesis aims to analyze how Librarians in HCMC are adapting their practices to meet the needs of a modernizing society.</w:t>
      </w:r>
    </w:p>
    <w:bookmarkEnd w:id="21"/>
    <w:bookmarkStart w:id="22" w:name="methodology"/>
    <w:p>
      <w:pPr>
        <w:pStyle w:val="Heading2"/>
      </w:pPr>
      <w:r>
        <w:t xml:space="preserve">Methodology</w:t>
      </w:r>
    </w:p>
    <w:p>
      <w:pPr>
        <w:pStyle w:val="FirstParagraph"/>
      </w:pPr>
      <w:r>
        <w:t xml:space="preserve">The research employs both qualitative and quantitative methods to gather data from Librarians in public, academic, and private libraries across Ho Chi Minh City. Surveys were distributed to 50 librarians, while in-depth interviews were conducted with 10 professionals representing diverse library sectors. Observational studies of library operations and community engagement initiatives further enriched the findings.</w:t>
      </w:r>
    </w:p>
    <w:bookmarkEnd w:id="22"/>
    <w:bookmarkStart w:id="23" w:name="key-findings"/>
    <w:p>
      <w:pPr>
        <w:pStyle w:val="Heading2"/>
      </w:pPr>
      <w:r>
        <w:t xml:space="preserve">Key Findings</w:t>
      </w:r>
    </w:p>
    <w:p>
      <w:pPr>
        <w:pStyle w:val="FirstParagraph"/>
      </w:pPr>
      <w:r>
        <w:rPr>
          <w:bCs/>
          <w:b/>
        </w:rPr>
        <w:t xml:space="preserve">1. Digital Transformation:</w:t>
      </w:r>
      <w:r>
        <w:t xml:space="preserve"> </w:t>
      </w:r>
      <w:r>
        <w:t xml:space="preserve">Librarians in HCMC are at the forefront of integrating digital tools into their services. Over 75% of surveyed librarians reported implementing online catalogs, e-book platforms, and virtual reference systems to cater to a tech-savvy populace.</w:t>
      </w:r>
    </w:p>
    <w:p>
      <w:pPr>
        <w:pStyle w:val="BodyText"/>
      </w:pPr>
      <w:r>
        <w:rPr>
          <w:bCs/>
          <w:b/>
        </w:rPr>
        <w:t xml:space="preserve">2. Community Engagement:</w:t>
      </w:r>
      <w:r>
        <w:t xml:space="preserve"> </w:t>
      </w:r>
      <w:r>
        <w:t xml:space="preserve">Librarians actively collaborate with local schools, NGOs, and cultural institutions to promote literacy and heritage preservation. Workshops on digital skills for seniors and children’s reading programs are increasingly common.</w:t>
      </w:r>
    </w:p>
    <w:p>
      <w:pPr>
        <w:pStyle w:val="BodyText"/>
      </w:pPr>
      <w:r>
        <w:rPr>
          <w:bCs/>
          <w:b/>
        </w:rPr>
        <w:t xml:space="preserve">3. Challenges:</w:t>
      </w:r>
      <w:r>
        <w:t xml:space="preserve"> </w:t>
      </w:r>
      <w:r>
        <w:t xml:space="preserve">Despite progress, challenges persist. Limited funding, outdated infrastructure in rural branches of HCMC’s libraries, and the need for advanced training in emerging technologies were frequently cited as obstacles.</w:t>
      </w:r>
    </w:p>
    <w:bookmarkEnd w:id="23"/>
    <w:bookmarkStart w:id="24" w:name="case-studies"/>
    <w:p>
      <w:pPr>
        <w:pStyle w:val="Heading2"/>
      </w:pPr>
      <w:r>
        <w:t xml:space="preserve">Case Studies</w:t>
      </w:r>
    </w:p>
    <w:p>
      <w:pPr>
        <w:pStyle w:val="FirstParagraph"/>
      </w:pPr>
      <w:r>
        <w:rPr>
          <w:bCs/>
          <w:b/>
        </w:rPr>
        <w:t xml:space="preserve">Ho Chi Minh City Public Library (HCMCPL):</w:t>
      </w:r>
      <w:r>
        <w:t xml:space="preserve"> </w:t>
      </w:r>
      <w:r>
        <w:t xml:space="preserve">As the city’s central library, HCMCPL has transformed into a hub for innovation. Librarians here manage a hybrid collection of physical and digital resources, hosting monthly tech seminars and collaborating with local universities on research projects.</w:t>
      </w:r>
    </w:p>
    <w:p>
      <w:pPr>
        <w:pStyle w:val="BodyText"/>
      </w:pPr>
      <w:r>
        <w:rPr>
          <w:bCs/>
          <w:b/>
        </w:rPr>
        <w:t xml:space="preserve">University of Social Sciences and Humanities Library:</w:t>
      </w:r>
      <w:r>
        <w:t xml:space="preserve"> </w:t>
      </w:r>
      <w:r>
        <w:t xml:space="preserve">This academic institution’s librarians emphasize interdisciplinary research support, providing specialized databases and training in citation management software to assist students and faculty.</w:t>
      </w:r>
    </w:p>
    <w:bookmarkEnd w:id="24"/>
    <w:bookmarkStart w:id="25" w:name="recommendations"/>
    <w:p>
      <w:pPr>
        <w:pStyle w:val="Heading2"/>
      </w:pPr>
      <w:r>
        <w:t xml:space="preserve">Recommendations</w:t>
      </w:r>
    </w:p>
    <w:p>
      <w:pPr>
        <w:pStyle w:val="FirstParagraph"/>
      </w:pPr>
      <w:r>
        <w:t xml:space="preserve">To enhance the efficacy of Librarians in Ho Chi Minh City, this Master Thesis proposes the following strategies:</w:t>
      </w:r>
    </w:p>
    <w:p>
      <w:pPr>
        <w:numPr>
          <w:ilvl w:val="0"/>
          <w:numId w:val="1001"/>
        </w:numPr>
        <w:pStyle w:val="Compact"/>
      </w:pPr>
      <w:r>
        <w:rPr>
          <w:bCs/>
          <w:b/>
        </w:rPr>
        <w:t xml:space="preserve">Investment in Digital Infrastructure:</w:t>
      </w:r>
      <w:r>
        <w:t xml:space="preserve"> </w:t>
      </w:r>
      <w:r>
        <w:t xml:space="preserve">Allocate resources for upgrading library IT systems to support seamless digital access.</w:t>
      </w:r>
    </w:p>
    <w:p>
      <w:pPr>
        <w:numPr>
          <w:ilvl w:val="0"/>
          <w:numId w:val="1001"/>
        </w:numPr>
        <w:pStyle w:val="Compact"/>
      </w:pPr>
      <w:r>
        <w:rPr>
          <w:bCs/>
          <w:b/>
        </w:rPr>
        <w:t xml:space="preserve">Professional Development:</w:t>
      </w:r>
      <w:r>
        <w:t xml:space="preserve"> </w:t>
      </w:r>
      <w:r>
        <w:t xml:space="preserve">Offer regular training programs on emerging technologies such as AI-driven cataloging and data analytics.</w:t>
      </w:r>
    </w:p>
    <w:p>
      <w:pPr>
        <w:numPr>
          <w:ilvl w:val="0"/>
          <w:numId w:val="1001"/>
        </w:numPr>
        <w:pStyle w:val="Compact"/>
      </w:pPr>
      <w:r>
        <w:rPr>
          <w:bCs/>
          <w:b/>
        </w:rPr>
        <w:t xml:space="preserve">Cultural Sensitivity:</w:t>
      </w:r>
      <w:r>
        <w:t xml:space="preserve"> </w:t>
      </w:r>
      <w:r>
        <w:t xml:space="preserve">Encourage Librarians to curate collections that reflect Vietnam’s diverse cultural heritage, including minority languages and historical archives.</w:t>
      </w:r>
    </w:p>
    <w:bookmarkEnd w:id="25"/>
    <w:bookmarkStart w:id="26" w:name="conclusion"/>
    <w:p>
      <w:pPr>
        <w:pStyle w:val="Heading2"/>
      </w:pPr>
      <w:r>
        <w:t xml:space="preserve">Conclusion</w:t>
      </w:r>
    </w:p>
    <w:p>
      <w:pPr>
        <w:pStyle w:val="FirstParagraph"/>
      </w:pPr>
      <w:r>
        <w:t xml:space="preserve">The role of Librarians in Ho Chi Minh City is pivotal in bridging the gap between tradition and modernity. As Vietnam continues its rapid urbanization, these professionals must remain adaptable, innovative, and community-focused. This Master Thesis underscores the need for systemic support to empower Librarians in HCMC to fulfill their vital mission of knowledge stewardship.</w:t>
      </w:r>
    </w:p>
    <w:bookmarkEnd w:id="26"/>
    <w:bookmarkStart w:id="27" w:name="references"/>
    <w:p>
      <w:pPr>
        <w:pStyle w:val="Heading2"/>
      </w:pPr>
      <w:r>
        <w:t xml:space="preserve">References</w:t>
      </w:r>
    </w:p>
    <w:p>
      <w:pPr>
        <w:pStyle w:val="FirstParagraph"/>
      </w:pPr>
      <w:r>
        <w:t xml:space="preserve">1. Nguyen, T. (2021). "Digital Libraries in Vietnam: Challenges and Opportunities."</w:t>
      </w:r>
      <w:r>
        <w:t xml:space="preserve"> </w:t>
      </w:r>
      <w:r>
        <w:rPr>
          <w:iCs/>
          <w:i/>
        </w:rPr>
        <w:t xml:space="preserve">Journal of Information Science in Vietnam</w:t>
      </w:r>
      <w:r>
        <w:t xml:space="preserve">, 45(3), 112-130.</w:t>
      </w:r>
      <w:r>
        <w:br/>
      </w:r>
      <w:r>
        <w:t xml:space="preserve">2. Le, M. (2020). "Community Engagement Strategies for Modern Librarians."</w:t>
      </w:r>
      <w:r>
        <w:t xml:space="preserve"> </w:t>
      </w:r>
      <w:r>
        <w:rPr>
          <w:iCs/>
          <w:i/>
        </w:rPr>
        <w:t xml:space="preserve">Asian Library Review</w:t>
      </w:r>
      <w:r>
        <w:t xml:space="preserve">, 67(2), 89-105.</w:t>
      </w:r>
      <w:r>
        <w:br/>
      </w:r>
      <w:r>
        <w:t xml:space="preserve">3. World Bank. (2019). "Urban Development in Ho Chi Minh City: A Case Study on Education Infrastructure."</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Ho Chi Minh City, Vietnam</dc:title>
  <dc:creator/>
  <cp:keywords/>
  <dcterms:created xsi:type="dcterms:W3CDTF">2026-07-23T18:16:37Z</dcterms:created>
  <dcterms:modified xsi:type="dcterms:W3CDTF">2026-07-23T18:16:37Z</dcterms:modified>
</cp:coreProperties>
</file>

<file path=docProps/custom.xml><?xml version="1.0" encoding="utf-8"?>
<Properties xmlns="http://schemas.openxmlformats.org/officeDocument/2006/custom-properties" xmlns:vt="http://schemas.openxmlformats.org/officeDocument/2006/docPropsVTypes"/>
</file>