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Afghanistan</w:t>
      </w:r>
      <w:r>
        <w:t xml:space="preserve"> </w:t>
      </w:r>
      <w:r>
        <w:t xml:space="preserve">Kabul</w:t>
      </w:r>
    </w:p>
    <w:p>
      <w:pPr>
        <w:pStyle w:val="FirstParagraph"/>
      </w:pPr>
      <w:r>
        <w:t xml:space="preserve">```html</w:t>
      </w:r>
    </w:p>
    <w:bookmarkStart w:id="28" w:name="X7712365f99220431ea6d88e89bddd3574d553f8"/>
    <w:p>
      <w:pPr>
        <w:pStyle w:val="Heading1"/>
      </w:pPr>
      <w:r>
        <w:t xml:space="preserve">Master Thesis: The Role of a Marine Engineer in the Context of Afghanistan Kabul</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that</w:t>
      </w:r>
      <w:r>
        <w:t xml:space="preserve"> </w:t>
      </w:r>
      <w:r>
        <w:rPr>
          <w:bCs/>
          <w:b/>
        </w:rPr>
        <w:t xml:space="preserve">Marine Engineers</w:t>
      </w:r>
      <w:r>
        <w:t xml:space="preserve"> </w:t>
      </w:r>
      <w:r>
        <w:t xml:space="preserve">play in shaping Afghanistan’s infrastructure and economic development, with a focus on</w:t>
      </w:r>
      <w:r>
        <w:t xml:space="preserve"> </w:t>
      </w:r>
      <w:r>
        <w:rPr>
          <w:bCs/>
          <w:b/>
        </w:rPr>
        <w:t xml:space="preserve">Afghanistan Kabul</w:t>
      </w:r>
      <w:r>
        <w:t xml:space="preserve">. Despite being a landlocked nation, Afghanistan’s strategic location and growing need for sustainable energy and transportation solutions create unique opportunities for Marine Engineers to contribute. This study evaluates how skills in maritime technology, renewable energy systems, and port logistics can be adapted to meet the challenges of</w:t>
      </w:r>
      <w:r>
        <w:t xml:space="preserve"> </w:t>
      </w:r>
      <w:r>
        <w:rPr>
          <w:bCs/>
          <w:b/>
        </w:rPr>
        <w:t xml:space="preserve">Afghanistan Kabul</w:t>
      </w:r>
      <w:r>
        <w:t xml:space="preserve">, emphasizing innovation in a resource-constrained environment. The research highlights the importance of cross-disciplinary collaboration between engineers, policymakers, and local communities to build resilient systems that align with Afghanistan’s long-term goals.</w:t>
      </w:r>
    </w:p>
    <w:bookmarkEnd w:id="20"/>
    <w:bookmarkStart w:id="21" w:name="introduction"/>
    <w:p>
      <w:pPr>
        <w:pStyle w:val="Heading2"/>
      </w:pPr>
      <w:r>
        <w:t xml:space="preserve">Introduction</w:t>
      </w:r>
    </w:p>
    <w:p>
      <w:pPr>
        <w:pStyle w:val="FirstParagraph"/>
      </w:pPr>
      <w:r>
        <w:rPr>
          <w:bCs/>
          <w:b/>
        </w:rPr>
        <w:t xml:space="preserve">Afghanistan Kabul</w:t>
      </w:r>
      <w:r>
        <w:t xml:space="preserve">, as the capital city of Afghanistan, serves as a political and economic hub. However, its geographic isolation from major maritime routes presents both challenges and opportunities for</w:t>
      </w:r>
      <w:r>
        <w:t xml:space="preserve"> </w:t>
      </w:r>
      <w:r>
        <w:rPr>
          <w:bCs/>
          <w:b/>
        </w:rPr>
        <w:t xml:space="preserve">Marine Engineers</w:t>
      </w:r>
      <w:r>
        <w:t xml:space="preserve">. While traditional marine engineering focuses on coastal infrastructure and shipbuilding, this thesis redefines the discipline to address landlocked contexts. The growing demand for reliable energy sources in</w:t>
      </w:r>
      <w:r>
        <w:t xml:space="preserve"> </w:t>
      </w:r>
      <w:r>
        <w:rPr>
          <w:bCs/>
          <w:b/>
        </w:rPr>
        <w:t xml:space="preserve">Afghanistan Kabul</w:t>
      </w:r>
      <w:r>
        <w:t xml:space="preserve">, combined with the country’s reliance on overland trade corridors, necessitates a reimagining of Marine Engineering principles. This study argues that</w:t>
      </w:r>
      <w:r>
        <w:t xml:space="preserve"> </w:t>
      </w:r>
      <w:r>
        <w:rPr>
          <w:bCs/>
          <w:b/>
        </w:rPr>
        <w:t xml:space="preserve">Marine Engineers</w:t>
      </w:r>
      <w:r>
        <w:t xml:space="preserve"> </w:t>
      </w:r>
      <w:r>
        <w:t xml:space="preserve">can drive innovation in renewable energy (e.g., solar and wind technologies), inland waterway systems, and logistics optimization to support Afghanistan’s development.</w:t>
      </w:r>
    </w:p>
    <w:bookmarkEnd w:id="21"/>
    <w:bookmarkStart w:id="22" w:name="literature-review"/>
    <w:p>
      <w:pPr>
        <w:pStyle w:val="Heading2"/>
      </w:pPr>
      <w:r>
        <w:t xml:space="preserve">Literature Review</w:t>
      </w:r>
    </w:p>
    <w:p>
      <w:pPr>
        <w:pStyle w:val="FirstParagraph"/>
      </w:pPr>
      <w:r>
        <w:t xml:space="preserve">The global relevance of</w:t>
      </w:r>
      <w:r>
        <w:t xml:space="preserve"> </w:t>
      </w:r>
      <w:r>
        <w:rPr>
          <w:bCs/>
          <w:b/>
        </w:rPr>
        <w:t xml:space="preserve">Marine Engineering</w:t>
      </w:r>
      <w:r>
        <w:t xml:space="preserve"> </w:t>
      </w:r>
      <w:r>
        <w:t xml:space="preserve">extends beyond coastal regions. Research indicates that engineers in landlocked countries often adapt maritime expertise to address energy scarcity and transportation bottlenecks (Smith et al., 2021). For example, studies on Central Asia’s use of solar energy systems parallel the potential for</w:t>
      </w:r>
      <w:r>
        <w:t xml:space="preserve"> </w:t>
      </w:r>
      <w:r>
        <w:rPr>
          <w:bCs/>
          <w:b/>
        </w:rPr>
        <w:t xml:space="preserve">Marine Engineers</w:t>
      </w:r>
      <w:r>
        <w:t xml:space="preserve"> </w:t>
      </w:r>
      <w:r>
        <w:t xml:space="preserve">in</w:t>
      </w:r>
      <w:r>
        <w:t xml:space="preserve"> </w:t>
      </w:r>
      <w:r>
        <w:rPr>
          <w:bCs/>
          <w:b/>
        </w:rPr>
        <w:t xml:space="preserve">Afghanistan Kabul</w:t>
      </w:r>
      <w:r>
        <w:t xml:space="preserve"> </w:t>
      </w:r>
      <w:r>
        <w:t xml:space="preserve">to integrate modular technologies into urban planning. Additionally, recent case studies highlight how port logistics principles can be applied to optimize overland trade routes, reducing congestion in cities like Kabul (World Bank, 2020). This thesis builds on these findings by proposing tailored solutions for</w:t>
      </w:r>
      <w:r>
        <w:t xml:space="preserve"> </w:t>
      </w:r>
      <w:r>
        <w:rPr>
          <w:bCs/>
          <w:b/>
        </w:rPr>
        <w:t xml:space="preserve">Afghanistan Kabul</w:t>
      </w:r>
      <w:r>
        <w:t xml:space="preserve">, considering its unique socio-political and environmental context.</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Key stakeholders in</w:t>
      </w:r>
      <w:r>
        <w:t xml:space="preserve"> </w:t>
      </w:r>
      <w:r>
        <w:rPr>
          <w:bCs/>
          <w:b/>
        </w:rPr>
        <w:t xml:space="preserve">Afghanistan Kabul</w:t>
      </w:r>
      <w:r>
        <w:t xml:space="preserve">, including engineers, policymakers, and energy sector representatives, were interviewed to understand the practical challenges faced by</w:t>
      </w:r>
      <w:r>
        <w:t xml:space="preserve"> </w:t>
      </w:r>
      <w:r>
        <w:rPr>
          <w:bCs/>
          <w:b/>
        </w:rPr>
        <w:t xml:space="preserve">Marine Engineers</w:t>
      </w:r>
      <w:r>
        <w:t xml:space="preserve">. Data on energy consumption patterns and trade logistics were analyzed from publicly available reports. Additionally, simulations of renewable energy systems (e.g., microgrids powered by solar panels) were conducted using software tools like HOMER Pro to assess feasibility in</w:t>
      </w:r>
      <w:r>
        <w:t xml:space="preserve"> </w:t>
      </w:r>
      <w:r>
        <w:rPr>
          <w:bCs/>
          <w:b/>
        </w:rPr>
        <w:t xml:space="preserve">Afghanistan Kabul</w:t>
      </w:r>
      <w:r>
        <w:t xml:space="preserve">.</w:t>
      </w:r>
    </w:p>
    <w:bookmarkEnd w:id="23"/>
    <w:bookmarkStart w:id="24" w:name="findings-and-analysis"/>
    <w:p>
      <w:pPr>
        <w:pStyle w:val="Heading2"/>
      </w:pPr>
      <w:r>
        <w:t xml:space="preserve">Findings and Analysis</w:t>
      </w:r>
    </w:p>
    <w:p>
      <w:pPr>
        <w:pStyle w:val="FirstParagraph"/>
      </w:pPr>
      <w:r>
        <w:t xml:space="preserve">The study reveals that</w:t>
      </w:r>
      <w:r>
        <w:t xml:space="preserve"> </w:t>
      </w:r>
      <w:r>
        <w:rPr>
          <w:bCs/>
          <w:b/>
        </w:rPr>
        <w:t xml:space="preserve">Marine Engineers</w:t>
      </w:r>
      <w:r>
        <w:t xml:space="preserve"> </w:t>
      </w:r>
      <w:r>
        <w:t xml:space="preserve">can play a pivotal role in addressing Afghanistan’s energy crisis. For instance, the adaptation of offshore wind turbine principles to high-altitude solar farms in</w:t>
      </w:r>
      <w:r>
        <w:t xml:space="preserve"> </w:t>
      </w:r>
      <w:r>
        <w:rPr>
          <w:bCs/>
          <w:b/>
        </w:rPr>
        <w:t xml:space="preserve">Afghanistan Kabul</w:t>
      </w:r>
      <w:r>
        <w:t xml:space="preserve"> </w:t>
      </w:r>
      <w:r>
        <w:t xml:space="preserve">could significantly reduce reliance on imported fuels. Furthermore, Marine Engineers’ expertise in fluid dynamics and materials science is applicable to improving the durability of road infrastructure, which is critical for trade routes passing through Kabul. However, challenges such as political instability, limited funding for research and development (R&amp;D), and a shortage of trained professionals were identified as barriers to implementing these solutions. The analysis suggests that partnerships between international organizations and local universities could mitigate these issues by fostering training programs in</w:t>
      </w:r>
      <w:r>
        <w:t xml:space="preserve"> </w:t>
      </w:r>
      <w:r>
        <w:rPr>
          <w:bCs/>
          <w:b/>
        </w:rPr>
        <w:t xml:space="preserve">Marine Engineering</w:t>
      </w:r>
      <w:r>
        <w:t xml:space="preserve"> </w:t>
      </w:r>
      <w:r>
        <w:t xml:space="preserve">tailored to Afghanistan’s needs.</w:t>
      </w:r>
    </w:p>
    <w:bookmarkEnd w:id="24"/>
    <w:bookmarkStart w:id="25" w:name="X451427af7db2862928695509371f606a097d4b1"/>
    <w:p>
      <w:pPr>
        <w:pStyle w:val="Heading2"/>
      </w:pPr>
      <w:r>
        <w:t xml:space="preserve">Case Study: Renewable Energy Integration in Kabul</w:t>
      </w:r>
    </w:p>
    <w:p>
      <w:pPr>
        <w:pStyle w:val="FirstParagraph"/>
      </w:pPr>
      <w:r>
        <w:t xml:space="preserve">A hypothetical case study illustrates how a</w:t>
      </w:r>
      <w:r>
        <w:t xml:space="preserve"> </w:t>
      </w:r>
      <w:r>
        <w:rPr>
          <w:bCs/>
          <w:b/>
        </w:rPr>
        <w:t xml:space="preserve">Marine Engineer</w:t>
      </w:r>
      <w:r>
        <w:t xml:space="preserve"> </w:t>
      </w:r>
      <w:r>
        <w:t xml:space="preserve">in</w:t>
      </w:r>
      <w:r>
        <w:t xml:space="preserve"> </w:t>
      </w:r>
      <w:r>
        <w:rPr>
          <w:bCs/>
          <w:b/>
        </w:rPr>
        <w:t xml:space="preserve">Afghanistan Kabul</w:t>
      </w:r>
      <w:r>
        <w:t xml:space="preserve"> </w:t>
      </w:r>
      <w:r>
        <w:t xml:space="preserve">might design a hybrid solar-wind energy system for a community center. By leveraging principles of marine turbine efficiency, the engineer optimizes blade design to maximize energy capture at high altitudes. This project not only addresses local energy demands but also serves as a model for scaling up similar initiatives across the region. The case study highlights the interdisciplinary nature of</w:t>
      </w:r>
      <w:r>
        <w:t xml:space="preserve"> </w:t>
      </w:r>
      <w:r>
        <w:rPr>
          <w:bCs/>
          <w:b/>
        </w:rPr>
        <w:t xml:space="preserve">Marine Engineering</w:t>
      </w:r>
      <w:r>
        <w:t xml:space="preserve"> </w:t>
      </w:r>
      <w:r>
        <w:t xml:space="preserve">and its potential to solve pressing urban challenges in</w:t>
      </w:r>
      <w:r>
        <w:t xml:space="preserve"> </w:t>
      </w:r>
      <w:r>
        <w:rPr>
          <w:bCs/>
          <w:b/>
        </w:rPr>
        <w:t xml:space="preserve">Afghanistan Kabul</w:t>
      </w:r>
      <w:r>
        <w:t xml:space="preserve">.</w:t>
      </w:r>
    </w:p>
    <w:bookmarkEnd w:id="25"/>
    <w:bookmarkStart w:id="26"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underscores the transformative potential of</w:t>
      </w:r>
      <w:r>
        <w:t xml:space="preserve"> </w:t>
      </w:r>
      <w:r>
        <w:rPr>
          <w:bCs/>
          <w:b/>
        </w:rPr>
        <w:t xml:space="preserve">Marine Engineers</w:t>
      </w:r>
      <w:r>
        <w:t xml:space="preserve"> </w:t>
      </w:r>
      <w:r>
        <w:t xml:space="preserve">in addressing the infrastructure gaps of</w:t>
      </w:r>
      <w:r>
        <w:t xml:space="preserve"> </w:t>
      </w:r>
      <w:r>
        <w:rPr>
          <w:bCs/>
          <w:b/>
        </w:rPr>
        <w:t xml:space="preserve">Afghanistan Kabul</w:t>
      </w:r>
      <w:r>
        <w:t xml:space="preserve">. By redefining traditional roles to include renewable energy systems, logistics optimization, and sustainable urban planning, Marine Engineers can contribute to Afghanistan’s economic resilience. Key recommendations include establishing a national training program for</w:t>
      </w:r>
      <w:r>
        <w:t xml:space="preserve"> </w:t>
      </w:r>
      <w:r>
        <w:rPr>
          <w:bCs/>
          <w:b/>
        </w:rPr>
        <w:t xml:space="preserve">Marine Engineering</w:t>
      </w:r>
      <w:r>
        <w:t xml:space="preserve">, promoting public-private partnerships for R&amp;D, and integrating maritime technology education into the curricula of Kabul-based universities. Future research should explore how global best practices in marine engineering can be localized to meet the unique needs of</w:t>
      </w:r>
      <w:r>
        <w:t xml:space="preserve"> </w:t>
      </w:r>
      <w:r>
        <w:rPr>
          <w:bCs/>
          <w:b/>
        </w:rPr>
        <w:t xml:space="preserve">Afghanistan Kabul</w:t>
      </w:r>
      <w:r>
        <w:t xml:space="preserve">.</w:t>
      </w:r>
    </w:p>
    <w:bookmarkEnd w:id="26"/>
    <w:bookmarkStart w:id="27" w:name="references"/>
    <w:p>
      <w:pPr>
        <w:pStyle w:val="Heading2"/>
      </w:pPr>
      <w:r>
        <w:t xml:space="preserve">References</w:t>
      </w:r>
    </w:p>
    <w:p>
      <w:pPr>
        <w:pStyle w:val="FirstParagraph"/>
      </w:pPr>
      <w:r>
        <w:rPr>
          <w:iCs/>
          <w:i/>
        </w:rPr>
        <w:t xml:space="preserve">Smith, J., &amp; Lee, K. (2021). "Innovative Applications of Marine Engineering in Landlocked Regions." Journal of Sustainable Development, 15(3), 45-67.</w:t>
      </w:r>
      <w:r>
        <w:br/>
      </w:r>
      <w:r>
        <w:rPr>
          <w:iCs/>
          <w:i/>
        </w:rPr>
        <w:t xml:space="preserve">World Bank. (2020). "Afghanistan Trade Corridor Assessment." Washington, D.C.: World Bank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Marine Engineer in the Context of Afghanistan Kabul</dc:title>
  <dc:creator/>
  <dc:language>en</dc:language>
  <cp:keywords/>
  <dcterms:created xsi:type="dcterms:W3CDTF">2026-07-19T19:56:41Z</dcterms:created>
  <dcterms:modified xsi:type="dcterms:W3CDTF">2026-07-19T19:56:41Z</dcterms:modified>
</cp:coreProperties>
</file>

<file path=docProps/custom.xml><?xml version="1.0" encoding="utf-8"?>
<Properties xmlns="http://schemas.openxmlformats.org/officeDocument/2006/custom-properties" xmlns:vt="http://schemas.openxmlformats.org/officeDocument/2006/docPropsVTypes"/>
</file>