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1" w:name="X93679fe7a27c66235ea09dae90677181a92f714"/>
    <w:p>
      <w:pPr>
        <w:pStyle w:val="Heading1"/>
      </w:pPr>
      <w:r>
        <w:t xml:space="preserve">Master Thesis: The Role of a Marine Engineer in the Context of Brazil's Capital, Brasília</w:t>
      </w:r>
    </w:p>
    <w:bookmarkStart w:id="20" w:name="abstract"/>
    <w:p>
      <w:pPr>
        <w:pStyle w:val="Heading2"/>
      </w:pPr>
      <w:r>
        <w:t xml:space="preserve">Abstract</w:t>
      </w:r>
    </w:p>
    <w:p>
      <w:pPr>
        <w:pStyle w:val="FirstParagraph"/>
      </w:pPr>
      <w:r>
        <w:t xml:space="preserve">This Master Thesis explores the critical role of a Marine Engineer within the unique socio-economic and geographical framework of Brazil's capital, Brasília. Focusing on the intersection between maritime engineering practices and Brazil's growing maritime industry, this study examines how Marine Engineers contribute to sustainable development, infrastructure modernization, and environmental protection in Brasília. The research highlights challenges specific to Brasília’s inland location and proposes innovative strategies for integrating marine engineering expertise into national maritime policies.</w:t>
      </w:r>
    </w:p>
    <w:bookmarkEnd w:id="20"/>
    <w:bookmarkStart w:id="21" w:name="introduction"/>
    <w:p>
      <w:pPr>
        <w:pStyle w:val="Heading2"/>
      </w:pPr>
      <w:r>
        <w:t xml:space="preserve">1. Introduction</w:t>
      </w:r>
    </w:p>
    <w:p>
      <w:pPr>
        <w:pStyle w:val="FirstParagraph"/>
      </w:pPr>
      <w:r>
        <w:t xml:space="preserve">Brazil, as a coastal nation with vast maritime resources, relies heavily on the expertise of Marine Engineers to navigate complex challenges in port infrastructure, shipbuilding, and oceanic research. However, Brasília—the federal capital located deep inland—presents a unique case study for analyzing how a Marine Engineer can bridge the gap between landlocked administrative centers and coastal economic zones. This thesis investigates how Marine Engineers in Brasília must adapt their skills to support Brazil’s maritime ambitions while addressing the logistical and environmental constraints of an inland location.</w:t>
      </w:r>
    </w:p>
    <w:bookmarkEnd w:id="21"/>
    <w:bookmarkStart w:id="22" w:name="the-role-of-a-marine-engineer-in-brazil"/>
    <w:p>
      <w:pPr>
        <w:pStyle w:val="Heading2"/>
      </w:pPr>
      <w:r>
        <w:t xml:space="preserve">2. The Role of a Marine Engineer in Brazil</w:t>
      </w:r>
    </w:p>
    <w:p>
      <w:pPr>
        <w:pStyle w:val="FirstParagraph"/>
      </w:pPr>
      <w:r>
        <w:t xml:space="preserve">A Marine Engineer is a professional responsible for designing, maintaining, and optimizing marine systems such as ships, offshore platforms, and port facilities. In Brazil, this role is pivotal to the country’s economic growth through activities like oil and gas exploration (e.g., off the coast of Rio de Janeiro), cargo transportation (via ports in Santos or Paranaguá), and environmental conservation efforts. The Brazilian Ministry of Transport emphasizes the need for Marine Engineers to innovate in areas like renewable energy integration into maritime systems and sustainable port development.</w:t>
      </w:r>
    </w:p>
    <w:bookmarkEnd w:id="22"/>
    <w:bookmarkStart w:id="23" w:name="brasília-as-a-hub-for-maritime-policy"/>
    <w:p>
      <w:pPr>
        <w:pStyle w:val="Heading2"/>
      </w:pPr>
      <w:r>
        <w:t xml:space="preserve">3. Brasília as a Hub for Maritime Policy</w:t>
      </w:r>
    </w:p>
    <w:p>
      <w:pPr>
        <w:pStyle w:val="FirstParagraph"/>
      </w:pPr>
      <w:r>
        <w:t xml:space="preserve">While Brasília is geographically distant from Brazil’s coastal regions, it serves as the political and administrative heart of the nation’s maritime policies. The Ministry of Transport, which oversees maritime regulations and infrastructure projects, operates from Brasília. This thesis argues that Marine Engineers in Brasília must engage deeply with policymakers to ensure that technical expertise informs legislation on issues such as marine pollution control, dredging operations in inland waterways, and the modernization of Brazil’s aging port systems.</w:t>
      </w:r>
    </w:p>
    <w:bookmarkEnd w:id="23"/>
    <w:bookmarkStart w:id="24" w:name="X7ce59f6353cd48eb2ed9977ea80270ced427f3d"/>
    <w:p>
      <w:pPr>
        <w:pStyle w:val="Heading2"/>
      </w:pPr>
      <w:r>
        <w:t xml:space="preserve">4. Challenges Faced by Marine Engineers in Brasília</w:t>
      </w:r>
    </w:p>
    <w:p>
      <w:pPr>
        <w:pStyle w:val="FirstParagraph"/>
      </w:pPr>
      <w:r>
        <w:t xml:space="preserve">The inland location of Brasília presents logistical hurdles for Marine Engineers, including limited access to coastal test facilities and delays in implementing maritime projects due to bureaucratic processes. Additionally, the capital’s focus on land-based infrastructure (e.g., highways, airports) often overshadows the need for targeted investment in marine engineering research. This section highlights case studies where Marine Engineers from Brasília collaborated with coastal institutions to address these challenges through remote monitoring systems and virtual simulations.</w:t>
      </w:r>
    </w:p>
    <w:bookmarkEnd w:id="24"/>
    <w:bookmarkStart w:id="25" w:name="opportunities-for-innovation"/>
    <w:p>
      <w:pPr>
        <w:pStyle w:val="Heading2"/>
      </w:pPr>
      <w:r>
        <w:t xml:space="preserve">5. Opportunities for Innovation</w:t>
      </w:r>
    </w:p>
    <w:p>
      <w:pPr>
        <w:pStyle w:val="FirstParagraph"/>
      </w:pPr>
      <w:r>
        <w:t xml:space="preserve">Despite these challenges, Brasília offers unique opportunities for innovation in marine engineering. The city’s proximity to the Federal University of Brasília (UnB) and other research institutions enables interdisciplinary collaboration between Marine Engineers, environmental scientists, and urban planners. This thesis proposes initiatives such as a "Maritime Engineering Hub" in Brasília to foster partnerships with coastal states like Rio de Janeiro and Pará, ensuring that technical advancements align with Brazil’s national maritime goals.</w:t>
      </w:r>
    </w:p>
    <w:bookmarkEnd w:id="25"/>
    <w:bookmarkStart w:id="26" w:name="X1d6c6a2a3706c7a11cbaf3bdfbe4405dfa6d0db"/>
    <w:p>
      <w:pPr>
        <w:pStyle w:val="Heading2"/>
      </w:pPr>
      <w:r>
        <w:t xml:space="preserve">6. Environmental Sustainability in Marine Engineering</w:t>
      </w:r>
    </w:p>
    <w:p>
      <w:pPr>
        <w:pStyle w:val="FirstParagraph"/>
      </w:pPr>
      <w:r>
        <w:t xml:space="preserve">Brazil’s commitment to the United Nations Sustainable Development Goals (SDGs) has placed increased pressure on Marine Engineers to prioritize eco-friendly practices. In Brasília, this includes developing strategies for reducing carbon emissions from maritime transport, managing waste from inland waterway projects, and protecting the biodiversity of Brazil’s coastal ecosystems. The thesis emphasizes the role of Marine Engineers in designing green ports and promoting the use of alternative fuels in Brazilian shipping industries.</w:t>
      </w:r>
    </w:p>
    <w:bookmarkEnd w:id="26"/>
    <w:bookmarkStart w:id="27" w:name="Xc78423e4d96a2261ad90e7ef15ace60090cd507"/>
    <w:p>
      <w:pPr>
        <w:pStyle w:val="Heading2"/>
      </w:pPr>
      <w:r>
        <w:t xml:space="preserve">7. Case Study: Integrating Marine Engineering into Brasília’s Infrastructure</w:t>
      </w:r>
    </w:p>
    <w:p>
      <w:pPr>
        <w:pStyle w:val="FirstParagraph"/>
      </w:pPr>
      <w:r>
        <w:t xml:space="preserve">A key case study presented here is the development of a new inland waterway system connecting Brasília to Brazil’s river networks. Marine Engineers played a vital role in designing this project, which aims to enhance cargo transportation efficiency while minimizing environmental impact. The study analyzes how technical challenges—such as navigating the Amazon River’s seasonal flooding—were addressed through advanced hydrodynamic modeling and collaboration with local communities.</w:t>
      </w:r>
    </w:p>
    <w:bookmarkEnd w:id="27"/>
    <w:bookmarkStart w:id="28" w:name="conclusion"/>
    <w:p>
      <w:pPr>
        <w:pStyle w:val="Heading2"/>
      </w:pPr>
      <w:r>
        <w:t xml:space="preserve">8. Conclusion</w:t>
      </w:r>
    </w:p>
    <w:p>
      <w:pPr>
        <w:pStyle w:val="FirstParagraph"/>
      </w:pPr>
      <w:r>
        <w:t xml:space="preserve">This Master Thesis underscores the indispensable role of a Marine Engineer in shaping Brazil’s maritime future from Brasília. By leveraging interdisciplinary collaboration, technological innovation, and policy engagement, Marine Engineers can overcome the logistical limitations of an inland capital to drive sustainable development in coastal regions. The findings suggest that integrating marine engineering expertise into Brasília’s administrative framework is essential for achieving Brazil’s economic and environmental objectives.</w:t>
      </w:r>
    </w:p>
    <w:bookmarkEnd w:id="28"/>
    <w:bookmarkStart w:id="29" w:name="references"/>
    <w:p>
      <w:pPr>
        <w:pStyle w:val="Heading2"/>
      </w:pPr>
      <w:r>
        <w:t xml:space="preserve">References</w:t>
      </w:r>
    </w:p>
    <w:p>
      <w:pPr>
        <w:numPr>
          <w:ilvl w:val="0"/>
          <w:numId w:val="1001"/>
        </w:numPr>
        <w:pStyle w:val="Compact"/>
      </w:pPr>
      <w:r>
        <w:t xml:space="preserve">Brazilian Ministry of Transport. (2023). *National Maritime Policy Framework.*</w:t>
      </w:r>
    </w:p>
    <w:p>
      <w:pPr>
        <w:numPr>
          <w:ilvl w:val="0"/>
          <w:numId w:val="1001"/>
        </w:numPr>
        <w:pStyle w:val="Compact"/>
      </w:pPr>
      <w:r>
        <w:t xml:space="preserve">Federal University of Brasília. (2021). *Interdisciplinary Research in Marine Engineering and Environmental Sciences.*</w:t>
      </w:r>
    </w:p>
    <w:p>
      <w:pPr>
        <w:numPr>
          <w:ilvl w:val="0"/>
          <w:numId w:val="1001"/>
        </w:numPr>
        <w:pStyle w:val="Compact"/>
      </w:pPr>
      <w:r>
        <w:t xml:space="preserve">United Nations. (2015). *Sustainable Development Goals: Goal 14 – Life Below Water.*</w:t>
      </w:r>
    </w:p>
    <w:bookmarkEnd w:id="29"/>
    <w:bookmarkStart w:id="30" w:name="appendices"/>
    <w:p>
      <w:pPr>
        <w:pStyle w:val="Heading2"/>
      </w:pPr>
      <w:r>
        <w:t xml:space="preserve">Appendices</w:t>
      </w:r>
    </w:p>
    <w:p>
      <w:pPr>
        <w:pStyle w:val="FirstParagraph"/>
      </w:pPr>
      <w:r>
        <w:rPr>
          <w:iCs/>
          <w:i/>
        </w:rPr>
        <w:t xml:space="preserve">Appendix A: Diagram of Brasília’s Inland Waterway Project</w:t>
      </w:r>
      <w:r>
        <w:br/>
      </w:r>
      <w:r>
        <w:rPr>
          <w:iCs/>
          <w:i/>
        </w:rPr>
        <w:t xml:space="preserve">Appendix B: Interview Transcripts with Marine Engineers in Brasília</w:t>
      </w:r>
      <w:r>
        <w:br/>
      </w:r>
      <w:r>
        <w:rPr>
          <w:iCs/>
          <w:i/>
        </w:rPr>
        <w:t xml:space="preserve">Appendix C: Environmental Impact Assessment Report (Sample)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Brazil Brasília</dc:title>
  <dc:creator/>
  <dc:language>en</dc:language>
  <cp:keywords/>
  <dcterms:created xsi:type="dcterms:W3CDTF">2026-09-26T15:43:43Z</dcterms:created>
  <dcterms:modified xsi:type="dcterms:W3CDTF">2026-09-26T15:43:43Z</dcterms:modified>
</cp:coreProperties>
</file>

<file path=docProps/custom.xml><?xml version="1.0" encoding="utf-8"?>
<Properties xmlns="http://schemas.openxmlformats.org/officeDocument/2006/custom-properties" xmlns:vt="http://schemas.openxmlformats.org/officeDocument/2006/docPropsVTypes"/>
</file>