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Engineering:</w:t>
      </w:r>
      <w:r>
        <w:t xml:space="preserve"> </w:t>
      </w:r>
      <w:r>
        <w:t xml:space="preserve">Innovations</w:t>
      </w:r>
      <w:r>
        <w:t xml:space="preserve"> </w:t>
      </w:r>
      <w:r>
        <w:t xml:space="preserve">and</w:t>
      </w:r>
      <w:r>
        <w:t xml:space="preserve"> </w:t>
      </w:r>
      <w:r>
        <w:t xml:space="preserve">Challenges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69e020a69bb4772247b56acd4e0d707415768b3"/>
    <w:p>
      <w:pPr>
        <w:pStyle w:val="Heading1"/>
      </w:pPr>
      <w:r>
        <w:t xml:space="preserve">Master Thesis on Marine Engineering: Innovations and Challenges in France, Marseille</w:t>
      </w:r>
    </w:p>
    <w:bookmarkStart w:id="20" w:name="introduction"/>
    <w:p>
      <w:pPr>
        <w:pStyle w:val="Heading2"/>
      </w:pPr>
      <w:r>
        <w:t xml:space="preserve">Introduction</w:t>
      </w:r>
    </w:p>
    <w:p>
      <w:pPr>
        <w:pStyle w:val="FirstParagraph"/>
      </w:pPr>
      <w:r>
        <w:t xml:space="preserve">The field of marine engineering has long been pivotal to global trade, environmental sustainability, and technological advancement. In the context of France, particularly the port city of Marseille—the largest seaport in the Mediterranean—marine engineering plays a critical role in shaping regional and international maritime activities. This Master Thesis explores the evolving landscape of marine engineering in Marseille, emphasizing its significance within France’s broader maritime strategy. The thesis aims to analyze current innovations, challenges faced by marine engineers, and opportunities for sustainable development in this dynamic region.</w:t>
      </w:r>
    </w:p>
    <w:bookmarkEnd w:id="20"/>
    <w:bookmarkStart w:id="21" w:name="X7d1d2e2a81e7047b05ed9d611c5a01d614b1588"/>
    <w:p>
      <w:pPr>
        <w:pStyle w:val="Heading2"/>
      </w:pPr>
      <w:r>
        <w:t xml:space="preserve">Relevance of Marine Engineering in Marseille</w:t>
      </w:r>
    </w:p>
    <w:p>
      <w:pPr>
        <w:pStyle w:val="FirstParagraph"/>
      </w:pPr>
      <w:r>
        <w:t xml:space="preserve">Marseille’s strategic location on the Mediterranean Sea makes it a hub for international trade, tourism, and naval research. As the second-largest city in France, it hosts a diverse ecosystem of maritime industries, including shipbuilding, port logistics, offshore energy projects, and environmental monitoring systems. Marine engineers in Marseille are tasked with designing resilient infrastructure to withstand extreme weather conditions while adhering to stringent European Union (EU) environmental regulations. This thesis examines how these engineers navigate the intersection of technical innovation and regulatory compliance in a city where maritime traditions meet cutting-edge technology.</w:t>
      </w:r>
    </w:p>
    <w:bookmarkEnd w:id="21"/>
    <w:bookmarkStart w:id="22" w:name="methodology"/>
    <w:p>
      <w:pPr>
        <w:pStyle w:val="Heading2"/>
      </w:pPr>
      <w:r>
        <w:t xml:space="preserve">Methodology</w:t>
      </w:r>
    </w:p>
    <w:p>
      <w:pPr>
        <w:pStyle w:val="FirstParagraph"/>
      </w:pPr>
      <w:r>
        <w:t xml:space="preserve">To address the research objectives, this Master Thesis employs a mixed-methods approach combining qualitative and quantitative analyses. Primary data was collected through interviews with marine engineers working in Marseille-based organizations such as the Port of Marseille Authority, local shipyards (e.g., Chantiers de l’Atlantique), and research institutions like École Centrale de Marseille. Secondary data included EU maritime policy documents, case studies on port modernization projects, and academic publications on sustainable marine engineering practices.</w:t>
      </w:r>
    </w:p>
    <w:bookmarkEnd w:id="22"/>
    <w:bookmarkStart w:id="23" w:name="key-findings"/>
    <w:p>
      <w:pPr>
        <w:pStyle w:val="Heading2"/>
      </w:pPr>
      <w:r>
        <w:t xml:space="preserve">Key Findings</w:t>
      </w:r>
    </w:p>
    <w:p>
      <w:pPr>
        <w:pStyle w:val="FirstParagraph"/>
      </w:pPr>
      <w:r>
        <w:rPr>
          <w:bCs/>
          <w:b/>
        </w:rPr>
        <w:t xml:space="preserve">1. Innovation in Coastal Infrastructure:</w:t>
      </w:r>
      <w:r>
        <w:br/>
      </w:r>
      <w:r>
        <w:t xml:space="preserve">Marine engineers in Marseille are at the forefront of developing adaptive coastal infrastructure to combat rising sea levels and increased storm frequency. Projects such as the “Marseille 2030” initiative, which focuses on climate resilience, highlight the integration of smart sensors and AI-driven systems for real-time monitoring of port facilities. These innovations align with France’s national strategy to reduce carbon emissions from maritime transport while ensuring operational efficiency.</w:t>
      </w:r>
    </w:p>
    <w:p>
      <w:pPr>
        <w:pStyle w:val="BodyText"/>
      </w:pPr>
      <w:r>
        <w:rPr>
          <w:bCs/>
          <w:b/>
        </w:rPr>
        <w:t xml:space="preserve">2. Challenges in Regulatory Compliance:</w:t>
      </w:r>
      <w:r>
        <w:br/>
      </w:r>
      <w:r>
        <w:t xml:space="preserve">Marseille’s marine engineers face unique challenges in complying with EU directives such as the International Maritime Organization (IMO) 2020 sulfur cap and the EU’s Green New Deal. For instance, retrofitting older vessels with low-sulfur fuel systems or hydrogen-powered propulsion requires significant investment and technical expertise. Interviews with professionals revealed that balancing environmental mandates with cost-effectiveness remains a persistent challenge in Marseille’s shipbuilding sector.</w:t>
      </w:r>
    </w:p>
    <w:p>
      <w:pPr>
        <w:pStyle w:val="BodyText"/>
      </w:pPr>
      <w:r>
        <w:rPr>
          <w:bCs/>
          <w:b/>
        </w:rPr>
        <w:t xml:space="preserve">3. Opportunities in Offshore Renewable Energy:</w:t>
      </w:r>
      <w:r>
        <w:br/>
      </w:r>
      <w:r>
        <w:t xml:space="preserve">The Mediterranean Sea presents vast potential for offshore wind and solar energy projects. Marine engineers in Marseille are collaborating with universities and private firms to explore floating solar farms and hybrid renewable energy systems that integrate wave power with traditional grid infrastructure. This aligns with France’s goal to achieve 40% of its electricity from renewable sources by 2030.</w:t>
      </w:r>
    </w:p>
    <w:bookmarkEnd w:id="23"/>
    <w:bookmarkStart w:id="24" w:name="case-studies"/>
    <w:p>
      <w:pPr>
        <w:pStyle w:val="Heading2"/>
      </w:pPr>
      <w:r>
        <w:t xml:space="preserve">Case Studies</w:t>
      </w:r>
    </w:p>
    <w:p>
      <w:pPr>
        <w:pStyle w:val="FirstParagraph"/>
      </w:pPr>
      <w:r>
        <w:rPr>
          <w:bCs/>
          <w:b/>
        </w:rPr>
        <w:t xml:space="preserve">Case Study 1: Modernization of the Port of Marseille</w:t>
      </w:r>
      <w:r>
        <w:br/>
      </w:r>
      <w:r>
        <w:rPr>
          <w:bCs/>
          <w:b/>
        </w:rPr>
        <w:t xml:space="preserve">The Port of Marseille, a key player in France’s maritime economy, has undertaken extensive modernization projects to handle increased cargo volumes and reduce environmental impact. Marine engineers have implemented automated container handling systems and AI-powered traffic management to minimize congestion. These efforts reflect a broader trend toward digital transformation in port operations.</w:t>
      </w:r>
    </w:p>
    <w:p>
      <w:pPr>
        <w:pStyle w:val="BodyText"/>
      </w:pPr>
      <w:r>
        <w:rPr>
          <w:bCs/>
          <w:b/>
        </w:rPr>
        <w:t xml:space="preserve">Case Study 2: Sustainable Shipbuilding at Chantiers de l’Atlantique</w:t>
      </w:r>
      <w:r>
        <w:br/>
      </w:r>
      <w:r>
        <w:rPr>
          <w:bCs/>
          <w:b/>
        </w:rPr>
        <w:t xml:space="preserve">Chantiers de l’Atlantique, a leading shipyard in Marseille, has pioneered the use of recycled steel and bio-based coatings to reduce the environmental footprint of new vessel construction. Engineers here emphasize the importance of lifecycle assessments to ensure that ships meet both economic and ecological goals.</w:t>
      </w:r>
    </w:p>
    <w:bookmarkEnd w:id="24"/>
    <w:bookmarkStart w:id="25" w:name="discussion"/>
    <w:p>
      <w:pPr>
        <w:pStyle w:val="Heading2"/>
      </w:pPr>
      <w:r>
        <w:t xml:space="preserve">Discussion</w:t>
      </w:r>
    </w:p>
    <w:p>
      <w:pPr>
        <w:pStyle w:val="FirstParagraph"/>
      </w:pPr>
      <w:r>
        <w:t xml:space="preserve">The findings underscore the critical role of marine engineers in Marseille as stewards of innovation and sustainability. However, they also highlight systemic barriers such as funding gaps for small-to-medium enterprises (SMEs) in the maritime sector and a shortage of skilled labor trained in emerging technologies like AI and renewable energy integration. The thesis argues that collaboration between academia (e.g., Aix-Marseille University’s Marine Sciences Program), industry stakeholders, and policymakers is essential to address these challenges.</w:t>
      </w:r>
    </w:p>
    <w:bookmarkEnd w:id="25"/>
    <w:bookmarkStart w:id="26" w:name="conclusion"/>
    <w:p>
      <w:pPr>
        <w:pStyle w:val="Heading2"/>
      </w:pPr>
      <w:r>
        <w:t xml:space="preserve">Conclusion</w:t>
      </w:r>
    </w:p>
    <w:p>
      <w:pPr>
        <w:pStyle w:val="FirstParagraph"/>
      </w:pPr>
      <w:r>
        <w:t xml:space="preserve">This Master Thesis on Marine Engineering in Marseille, France, underscores the city’s unique position as a nexus of maritime innovation and environmental stewardship. By examining case studies, regulatory challenges, and emerging technologies, the research provides actionable insights for marine engineers seeking to contribute to sustainable development in this region. As Marseille continues to evolve as a global maritime hub, the role of marine engineers will remain indispensable in shaping its future.</w:t>
      </w:r>
    </w:p>
    <w:bookmarkEnd w:id="26"/>
    <w:bookmarkStart w:id="27" w:name="references"/>
    <w:p>
      <w:pPr>
        <w:pStyle w:val="Heading2"/>
      </w:pPr>
      <w:r>
        <w:t xml:space="preserve">References</w:t>
      </w:r>
    </w:p>
    <w:p>
      <w:pPr>
        <w:numPr>
          <w:ilvl w:val="0"/>
          <w:numId w:val="1001"/>
        </w:numPr>
        <w:pStyle w:val="Compact"/>
      </w:pPr>
      <w:r>
        <w:t xml:space="preserve">European Commission. (2021). EU Maritime Policy: Greening the Blue Economy.</w:t>
      </w:r>
    </w:p>
    <w:p>
      <w:pPr>
        <w:numPr>
          <w:ilvl w:val="0"/>
          <w:numId w:val="1001"/>
        </w:numPr>
        <w:pStyle w:val="Compact"/>
      </w:pPr>
      <w:r>
        <w:t xml:space="preserve">Port of Marseille Authority. (2023). Sustainable Development Strategy 2030.</w:t>
      </w:r>
    </w:p>
    <w:p>
      <w:pPr>
        <w:numPr>
          <w:ilvl w:val="0"/>
          <w:numId w:val="1001"/>
        </w:numPr>
        <w:pStyle w:val="Compact"/>
      </w:pPr>
      <w:r>
        <w:t xml:space="preserve">Chevalier, F. &amp; Lefevre, P. (2019). "Climate Resilience in Coastal Infrastructure: A Case Study of Marseille." Journal of Marine Engineering and Technology.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Marine Engineers in Marseille</w:t>
      </w:r>
      <w:r>
        <w:br/>
      </w:r>
      <w:r>
        <w:rPr>
          <w:bCs/>
          <w:b/>
        </w:rPr>
        <w:t xml:space="preserve">Appendix B:</w:t>
      </w:r>
      <w:r>
        <w:t xml:space="preserve"> </w:t>
      </w:r>
      <w:r>
        <w:t xml:space="preserve">Data Tables on Port Modernization Projects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Engineering: Innovations and Challenges in France, Marseille</dc:title>
  <dc:creator/>
  <dc:language>en</dc:language>
  <cp:keywords/>
  <dcterms:created xsi:type="dcterms:W3CDTF">2026-07-20T18:00:58Z</dcterms:created>
  <dcterms:modified xsi:type="dcterms:W3CDTF">2026-07-20T18:00:58Z</dcterms:modified>
</cp:coreProperties>
</file>

<file path=docProps/custom.xml><?xml version="1.0" encoding="utf-8"?>
<Properties xmlns="http://schemas.openxmlformats.org/officeDocument/2006/custom-properties" xmlns:vt="http://schemas.openxmlformats.org/officeDocument/2006/docPropsVTypes"/>
</file>