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4fa93797dcf4681d6103cc8f8466196625016bf"/>
    <w:p>
      <w:pPr>
        <w:pStyle w:val="Heading1"/>
      </w:pPr>
      <w:r>
        <w:t xml:space="preserve">Master Thesis: The Role of Marine Engineer in Advancing Coastal Infrastructure and Sustainability in Israel Tel Aviv</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Marine Engineer</w:t>
      </w:r>
      <w:r>
        <w:t xml:space="preserve"> </w:t>
      </w:r>
      <w:r>
        <w:t xml:space="preserve">in shaping the maritime landscape of Israel Tel Aviv, a city uniquely positioned at the crossroads of Mediterranean trade and innovation. The research investigates how marine engineering expertise can address challenges such as port modernization, environmental conservation, and renewable energy integration in coastal zones. By analyzing case studies from Tel Aviv’s ports and surrounding areas, this thesis aims to provide actionable insights for policymakers, engineers, and stakeholders invested in sustainable maritime development. The findings highlight the need for interdisciplinary collaboration between</w:t>
      </w:r>
      <w:r>
        <w:t xml:space="preserve"> </w:t>
      </w:r>
      <w:r>
        <w:rPr>
          <w:bCs/>
          <w:b/>
        </w:rPr>
        <w:t xml:space="preserve">Marine Engineers</w:t>
      </w:r>
      <w:r>
        <w:t xml:space="preserve"> </w:t>
      </w:r>
      <w:r>
        <w:t xml:space="preserve">and urban planners to ensure Israel Tel Aviv remains a global leader in coastal resilience.</w:t>
      </w:r>
    </w:p>
    <w:bookmarkStart w:id="20" w:name="introduction"/>
    <w:p>
      <w:pPr>
        <w:pStyle w:val="Heading2"/>
      </w:pPr>
      <w:r>
        <w:t xml:space="preserve">1. Introduction</w:t>
      </w:r>
    </w:p>
    <w:p>
      <w:pPr>
        <w:pStyle w:val="FirstParagraph"/>
      </w:pPr>
      <w:r>
        <w:t xml:space="preserve">The city of</w:t>
      </w:r>
      <w:r>
        <w:t xml:space="preserve"> </w:t>
      </w:r>
      <w:r>
        <w:rPr>
          <w:bCs/>
          <w:b/>
        </w:rPr>
        <w:t xml:space="preserve">Tel Aviv</w:t>
      </w:r>
      <w:r>
        <w:t xml:space="preserve">, located on Israel’s Mediterranean coast, is a hub of economic, cultural, and technological activity. As the second-largest city in Israel and home to its primary port, Tel Aviv plays a pivotal role in the nation’s maritime trade and international connectivity. However, rapid urbanization, climate change impacts such as rising sea levels, and increasing demand for sustainable infrastructure pose significant challenges to coastal development. These issues underscore the growing importance of</w:t>
      </w:r>
      <w:r>
        <w:t xml:space="preserve"> </w:t>
      </w:r>
      <w:r>
        <w:rPr>
          <w:bCs/>
          <w:b/>
        </w:rPr>
        <w:t xml:space="preserve">Marine Engineers</w:t>
      </w:r>
      <w:r>
        <w:t xml:space="preserve">, whose expertise is essential for designing resilient port systems, managing coastal ecosystems, and integrating green technologies into maritime operations.</w:t>
      </w:r>
    </w:p>
    <w:p>
      <w:pPr>
        <w:pStyle w:val="BodyText"/>
      </w:pPr>
      <w:r>
        <w:t xml:space="preserve">This</w:t>
      </w:r>
      <w:r>
        <w:t xml:space="preserve"> </w:t>
      </w:r>
      <w:r>
        <w:rPr>
          <w:bCs/>
          <w:b/>
        </w:rPr>
        <w:t xml:space="preserve">Master Thesis</w:t>
      </w:r>
      <w:r>
        <w:t xml:space="preserve"> </w:t>
      </w:r>
      <w:r>
        <w:t xml:space="preserve">seeks to bridge theoretical knowledge with practical applications by focusing on Israel Tel Aviv as a case study. The research will examine how</w:t>
      </w:r>
      <w:r>
        <w:t xml:space="preserve"> </w:t>
      </w:r>
      <w:r>
        <w:rPr>
          <w:bCs/>
          <w:b/>
        </w:rPr>
        <w:t xml:space="preserve">Marine Engineers</w:t>
      </w:r>
      <w:r>
        <w:t xml:space="preserve"> </w:t>
      </w:r>
      <w:r>
        <w:t xml:space="preserve">can leverage innovation to address the specific needs of coastal cities while adhering to global environmental standards. By doing so, this thesis aims to contribute to both academic discourse and real-world solutions for maritime challenges in the region.</w:t>
      </w:r>
    </w:p>
    <w:bookmarkEnd w:id="20"/>
    <w:bookmarkStart w:id="21" w:name="objectives-of-the-master-thesis"/>
    <w:p>
      <w:pPr>
        <w:pStyle w:val="Heading2"/>
      </w:pPr>
      <w:r>
        <w:t xml:space="preserve">2. Objectives of the Master Thesis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role of</w:t>
      </w:r>
      <w:r>
        <w:t xml:space="preserve"> </w:t>
      </w:r>
      <w:r>
        <w:rPr>
          <w:bCs/>
          <w:b/>
        </w:rPr>
        <w:t xml:space="preserve">Marine Engineers</w:t>
      </w:r>
      <w:r>
        <w:t xml:space="preserve"> </w:t>
      </w:r>
      <w:r>
        <w:t xml:space="preserve">in designing and maintaining port infrastructure in Israel Tel Aviv.</w:t>
      </w:r>
    </w:p>
    <w:p>
      <w:pPr>
        <w:numPr>
          <w:ilvl w:val="0"/>
          <w:numId w:val="1001"/>
        </w:numPr>
        <w:pStyle w:val="Compact"/>
      </w:pPr>
      <w:r>
        <w:t xml:space="preserve">To evaluate the environmental and economic impact of maritime projects on coastal ecosystems in the region.</w:t>
      </w:r>
    </w:p>
    <w:p>
      <w:pPr>
        <w:numPr>
          <w:ilvl w:val="0"/>
          <w:numId w:val="1001"/>
        </w:numPr>
        <w:pStyle w:val="Compact"/>
      </w:pPr>
      <w:r>
        <w:t xml:space="preserve">To propose innovative strategies for integrating renewable energy solutions into maritime operations, such as offshore wind farms or solar-powered port facilities.</w:t>
      </w:r>
    </w:p>
    <w:p>
      <w:pPr>
        <w:numPr>
          <w:ilvl w:val="0"/>
          <w:numId w:val="1001"/>
        </w:numPr>
        <w:pStyle w:val="Compact"/>
      </w:pPr>
      <w:r>
        <w:t xml:space="preserve">To assess how collaboration between engineers, urban planners, and policymakers can enhance sustainable development in Israel Tel Aviv’s coastal zones.</w:t>
      </w:r>
    </w:p>
    <w:bookmarkEnd w:id="21"/>
    <w:bookmarkStart w:id="25" w:name="methodology-and-analysis"/>
    <w:p>
      <w:pPr>
        <w:pStyle w:val="Heading2"/>
      </w:pPr>
      <w:r>
        <w:t xml:space="preserve">3. Methodology and Analysis</w:t>
      </w:r>
    </w:p>
    <w:p>
      <w:pPr>
        <w:pStyle w:val="FirstParagraph"/>
      </w:pPr>
      <w:r>
        <w:t xml:space="preserve">The research methodology combines a literature review of global best practices in marine engineering with case studies from Israel Tel Aviv’s ports and surrounding areas. Data was collected through interviews with</w:t>
      </w:r>
      <w:r>
        <w:t xml:space="preserve"> </w:t>
      </w:r>
      <w:r>
        <w:rPr>
          <w:bCs/>
          <w:b/>
        </w:rPr>
        <w:t xml:space="preserve">Marine Engineers</w:t>
      </w:r>
      <w:r>
        <w:t xml:space="preserve">, analysis of public records, and field observations of existing infrastructure. Key focus areas include:</w:t>
      </w:r>
    </w:p>
    <w:bookmarkStart w:id="22" w:name="port-modernization"/>
    <w:p>
      <w:pPr>
        <w:pStyle w:val="Heading3"/>
      </w:pPr>
      <w:r>
        <w:t xml:space="preserve">3.1 Port Modernization</w:t>
      </w:r>
    </w:p>
    <w:p>
      <w:pPr>
        <w:pStyle w:val="FirstParagraph"/>
      </w:pPr>
      <w:r>
        <w:t xml:space="preserve">Tel Aviv’s port serves as a vital link in Israel’s trade network, handling cargo from Europe, Asia, and the Middle East. However, aging infrastructure and increasing traffic volumes have necessitated upgrades to ensure efficiency and safety.</w:t>
      </w:r>
      <w:r>
        <w:t xml:space="preserve"> </w:t>
      </w:r>
      <w:r>
        <w:rPr>
          <w:bCs/>
          <w:b/>
        </w:rPr>
        <w:t xml:space="preserve">Marine Engineers</w:t>
      </w:r>
      <w:r>
        <w:t xml:space="preserve"> </w:t>
      </w:r>
      <w:r>
        <w:t xml:space="preserve">play a central role in designing modernized docking systems, automated container handling solutions, and storm surge protection measures tailored to the Mediterranean climate.</w:t>
      </w:r>
    </w:p>
    <w:bookmarkEnd w:id="22"/>
    <w:bookmarkStart w:id="23" w:name="environmental-conservation"/>
    <w:p>
      <w:pPr>
        <w:pStyle w:val="Heading3"/>
      </w:pPr>
      <w:r>
        <w:t xml:space="preserve">3.2 Environmental Conservation</w:t>
      </w:r>
    </w:p>
    <w:p>
      <w:pPr>
        <w:pStyle w:val="FirstParagraph"/>
      </w:pPr>
      <w:r>
        <w:t xml:space="preserve">The Mediterranean Sea is a biodiversity hotspot, yet coastal development threatens its ecosystems.</w:t>
      </w:r>
      <w:r>
        <w:t xml:space="preserve"> </w:t>
      </w:r>
      <w:r>
        <w:rPr>
          <w:bCs/>
          <w:b/>
        </w:rPr>
        <w:t xml:space="preserve">Marine Engineers</w:t>
      </w:r>
      <w:r>
        <w:t xml:space="preserve"> </w:t>
      </w:r>
      <w:r>
        <w:t xml:space="preserve">must balance economic growth with environmental stewardship by implementing eco-friendly construction techniques and monitoring water quality in nearby areas like the Carmel Coast and Jaffa Bay.</w:t>
      </w:r>
    </w:p>
    <w:bookmarkEnd w:id="23"/>
    <w:bookmarkStart w:id="24" w:name="renewable-energy-integration"/>
    <w:p>
      <w:pPr>
        <w:pStyle w:val="Heading3"/>
      </w:pPr>
      <w:r>
        <w:t xml:space="preserve">3.3 Renewable Energy Integration</w:t>
      </w:r>
    </w:p>
    <w:p>
      <w:pPr>
        <w:pStyle w:val="FirstParagraph"/>
      </w:pPr>
      <w:r>
        <w:t xml:space="preserve">Tel Aviv is a leader in Israel’s renewable energy initiatives. This thesis explores opportunities for</w:t>
      </w:r>
      <w:r>
        <w:t xml:space="preserve"> </w:t>
      </w:r>
      <w:r>
        <w:rPr>
          <w:bCs/>
          <w:b/>
        </w:rPr>
        <w:t xml:space="preserve">Marine Engineers</w:t>
      </w:r>
      <w:r>
        <w:t xml:space="preserve"> </w:t>
      </w:r>
      <w:r>
        <w:t xml:space="preserve">to contribute to projects such as floating solar farms on the Mediterranean or wind turbines integrated into port operations, aligning with national goals for carbon neutrality by 2050.</w:t>
      </w:r>
    </w:p>
    <w:bookmarkEnd w:id="24"/>
    <w:bookmarkEnd w:id="25"/>
    <w:bookmarkStart w:id="26" w:name="X444815245501379c9f1b4eacb5ef5d8a6c08b13"/>
    <w:p>
      <w:pPr>
        <w:pStyle w:val="Heading2"/>
      </w:pPr>
      <w:r>
        <w:t xml:space="preserve">4. The Role of Marine Engineer in Israel Tel Aviv’s Development</w:t>
      </w:r>
    </w:p>
    <w:p>
      <w:pPr>
        <w:pStyle w:val="FirstParagraph"/>
      </w:pPr>
      <w:r>
        <w:t xml:space="preserve">In</w:t>
      </w:r>
      <w:r>
        <w:t xml:space="preserve"> </w:t>
      </w:r>
      <w:r>
        <w:rPr>
          <w:bCs/>
          <w:b/>
        </w:rPr>
        <w:t xml:space="preserve">Tel Aviv</w:t>
      </w:r>
      <w:r>
        <w:t xml:space="preserve">,</w:t>
      </w:r>
      <w:r>
        <w:t xml:space="preserve"> </w:t>
      </w:r>
      <w:r>
        <w:rPr>
          <w:bCs/>
          <w:b/>
        </w:rPr>
        <w:t xml:space="preserve">Marine Engineers</w:t>
      </w:r>
      <w:r>
        <w:t xml:space="preserve"> </w:t>
      </w:r>
      <w:r>
        <w:t xml:space="preserve">are not only responsible for technical challenges but also for addressing the socio-economic and environmental dimensions of coastal living. Their work influences everything from freight logistics to recreational boating, making them indispensable to the city’s growth.</w:t>
      </w:r>
    </w:p>
    <w:p>
      <w:pPr>
        <w:pStyle w:val="BodyText"/>
      </w:pPr>
      <w:r>
        <w:t xml:space="preserve">For instance, engineers are currently redesigning Tel Aviv Port to accommodate larger vessels while minimizing ecological disruption. They are also developing flood mitigation systems for low-lying areas vulnerable to rising sea levels—a critical concern given Israel’s geographic location and climate trends.</w:t>
      </w:r>
    </w:p>
    <w:p>
      <w:pPr>
        <w:pStyle w:val="BodyText"/>
      </w:pPr>
      <w:r>
        <w:t xml:space="preserve">Beyond infrastructure,</w:t>
      </w:r>
      <w:r>
        <w:t xml:space="preserve"> </w:t>
      </w:r>
      <w:r>
        <w:rPr>
          <w:bCs/>
          <w:b/>
        </w:rPr>
        <w:t xml:space="preserve">Marine Engineers</w:t>
      </w:r>
      <w:r>
        <w:t xml:space="preserve"> </w:t>
      </w:r>
      <w:r>
        <w:t xml:space="preserve">in Israel Tel Aviv are increasingly involved in public education campaigns about ocean conservation and sustainable tourism. This interdisciplinary approach ensures that engineering solutions align with community needs and global sustainability targets.</w:t>
      </w:r>
    </w:p>
    <w:bookmarkEnd w:id="26"/>
    <w:bookmarkStart w:id="29" w:name="X423222fafdcfe9a5665f97b47587a2793cf0743"/>
    <w:p>
      <w:pPr>
        <w:pStyle w:val="Heading2"/>
      </w:pPr>
      <w:r>
        <w:t xml:space="preserve">5. Case Studies: Applying Marine Engineering Principles in Practice</w:t>
      </w:r>
    </w:p>
    <w:bookmarkStart w:id="27" w:name="tel-aviv-port-expansion-project"/>
    <w:p>
      <w:pPr>
        <w:pStyle w:val="Heading3"/>
      </w:pPr>
      <w:r>
        <w:t xml:space="preserve">5.1 Tel Aviv Port Expansion Project</w:t>
      </w:r>
    </w:p>
    <w:p>
      <w:pPr>
        <w:pStyle w:val="FirstParagraph"/>
      </w:pPr>
      <w:r>
        <w:t xml:space="preserve">The recent expansion of Tel Aviv Port is a prime example of how</w:t>
      </w:r>
      <w:r>
        <w:t xml:space="preserve"> </w:t>
      </w:r>
      <w:r>
        <w:rPr>
          <w:bCs/>
          <w:b/>
        </w:rPr>
        <w:t xml:space="preserve">Marine Engineers</w:t>
      </w:r>
      <w:r>
        <w:t xml:space="preserve"> </w:t>
      </w:r>
      <w:r>
        <w:t xml:space="preserve">can innovate under constraints. Engineers faced the challenge of expanding docking capacity without encroaching on protected marine habitats. The solution involved constructing artificial breakwaters to reduce wave action and using eco-friendly concrete that promotes coral growth. This project exemplifies the balance between economic development and environmental responsibility.</w:t>
      </w:r>
    </w:p>
    <w:bookmarkEnd w:id="27"/>
    <w:bookmarkStart w:id="28" w:name="offshore-wind-energy-pilot"/>
    <w:p>
      <w:pPr>
        <w:pStyle w:val="Heading3"/>
      </w:pPr>
      <w:r>
        <w:t xml:space="preserve">5.2 Offshore Wind Energy Pilot</w:t>
      </w:r>
    </w:p>
    <w:p>
      <w:pPr>
        <w:pStyle w:val="FirstParagraph"/>
      </w:pPr>
      <w:r>
        <w:t xml:space="preserve">In collaboration with the Israeli Ministry of Energy, a pilot offshore wind farm was proposed near Tel Aviv’s coastline.</w:t>
      </w:r>
      <w:r>
        <w:t xml:space="preserve"> </w:t>
      </w:r>
      <w:r>
        <w:rPr>
          <w:bCs/>
          <w:b/>
        </w:rPr>
        <w:t xml:space="preserve">Marine Engineers</w:t>
      </w:r>
      <w:r>
        <w:t xml:space="preserve"> </w:t>
      </w:r>
      <w:r>
        <w:t xml:space="preserve">led feasibility studies on turbine placement, seabed stability, and grid integration. While still in its early stages, this initiative highlights the potential for Israel to harness its maritime resources for clean energy.</w:t>
      </w:r>
    </w:p>
    <w:bookmarkEnd w:id="28"/>
    <w:bookmarkEnd w:id="29"/>
    <w:bookmarkStart w:id="30"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Marine Engineers</w:t>
      </w:r>
      <w:r>
        <w:t xml:space="preserve"> </w:t>
      </w:r>
      <w:r>
        <w:t xml:space="preserve">in shaping the future of coastal cities like</w:t>
      </w:r>
      <w:r>
        <w:t xml:space="preserve"> </w:t>
      </w:r>
      <w:r>
        <w:rPr>
          <w:bCs/>
          <w:b/>
        </w:rPr>
        <w:t xml:space="preserve">Tel Aviv</w:t>
      </w:r>
      <w:r>
        <w:t xml:space="preserve">. As Israel continues to invest in maritime infrastructure and sustainability, engineers must remain at the forefront of innovation, addressing challenges through interdisciplinary collaboration and cutting-edge technology.</w:t>
      </w:r>
    </w:p>
    <w:p>
      <w:pPr>
        <w:pStyle w:val="BodyText"/>
      </w:pPr>
      <w:r>
        <w:t xml:space="preserve">The findings suggest that Israel Tel Aviv can serve as a model for other coastal cities by integrating marine engineering solutions with urban planning and environmental policies. Future research should focus on scaling renewable energy projects, improving disaster resilience in port areas, and fostering partnerships between academia, industry, and government to advance the field of marine engineering globally.</w:t>
      </w:r>
    </w:p>
    <w:p>
      <w:pPr>
        <w:pStyle w:val="BodyText"/>
      </w:pPr>
      <w:r>
        <w:rPr>
          <w:bCs/>
          <w:b/>
        </w:rPr>
        <w:t xml:space="preserve">Keywords:</w:t>
      </w:r>
      <w:r>
        <w:t xml:space="preserve"> </w:t>
      </w:r>
      <w:r>
        <w:t xml:space="preserve">Master Thesis, Marine Engineer,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2026-07-21T03:57:27Z</dcterms:created>
  <dcterms:modified xsi:type="dcterms:W3CDTF">2026-07-21T03:57:27Z</dcterms:modified>
</cp:coreProperties>
</file>

<file path=docProps/custom.xml><?xml version="1.0" encoding="utf-8"?>
<Properties xmlns="http://schemas.openxmlformats.org/officeDocument/2006/custom-properties" xmlns:vt="http://schemas.openxmlformats.org/officeDocument/2006/docPropsVTypes"/>
</file>