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d9c834fe7b550322a638cd65b2fd7c0982c473"/>
    <w:p>
      <w:pPr>
        <w:pStyle w:val="Heading1"/>
      </w:pPr>
      <w:r>
        <w:t xml:space="preserve">Master Thesis on Marine Engineer in the Context of Italy Milan</w:t>
      </w:r>
    </w:p>
    <w:bookmarkStart w:id="20" w:name="abstract"/>
    <w:p>
      <w:pPr>
        <w:pStyle w:val="Heading2"/>
      </w:pPr>
      <w:r>
        <w:t xml:space="preserve">Abstract</w:t>
      </w:r>
    </w:p>
    <w:p>
      <w:pPr>
        <w:pStyle w:val="FirstParagraph"/>
      </w:pPr>
      <w:r>
        <w:t xml:space="preserve">This Master Thesis explores the role and challenges of a</w:t>
      </w:r>
      <w:r>
        <w:t xml:space="preserve"> </w:t>
      </w:r>
      <w:r>
        <w:rPr>
          <w:bCs/>
          <w:b/>
        </w:rPr>
        <w:t xml:space="preserve">Marine Engineer</w:t>
      </w:r>
      <w:r>
        <w:t xml:space="preserve"> </w:t>
      </w:r>
      <w:r>
        <w:t xml:space="preserve">within the specific socio-economic and industrial landscape of</w:t>
      </w:r>
      <w:r>
        <w:t xml:space="preserve"> </w:t>
      </w:r>
      <w:r>
        <w:rPr>
          <w:bCs/>
          <w:b/>
        </w:rPr>
        <w:t xml:space="preserve">Italy Milan</w:t>
      </w:r>
      <w:r>
        <w:t xml:space="preserve">. As a hub for innovation, technology, and research, Milan offers unique opportunities for marine engineering professionals to bridge traditional maritime practices with modern advancements. The thesis investigates how the geographical position of Milan, combined with its academic and industrial infrastructure, can contribute to the development of sustainable maritime solutions in Italy’s broader context.</w:t>
      </w:r>
    </w:p>
    <w:bookmarkEnd w:id="20"/>
    <w:bookmarkStart w:id="21" w:name="introduction"/>
    <w:p>
      <w:pPr>
        <w:pStyle w:val="Heading2"/>
      </w:pPr>
      <w:r>
        <w:t xml:space="preserve">Introduction</w:t>
      </w:r>
    </w:p>
    <w:p>
      <w:pPr>
        <w:pStyle w:val="FirstParagraph"/>
      </w:pPr>
      <w:r>
        <w:t xml:space="preserve">The field of marine engineering is pivotal for global trade, environmental sustainability, and technological innovation. In recent years, the demand for skilled</w:t>
      </w:r>
      <w:r>
        <w:t xml:space="preserve"> </w:t>
      </w:r>
      <w:r>
        <w:rPr>
          <w:bCs/>
          <w:b/>
        </w:rPr>
        <w:t xml:space="preserve">Marine Engineers</w:t>
      </w:r>
      <w:r>
        <w:t xml:space="preserve"> </w:t>
      </w:r>
      <w:r>
        <w:t xml:space="preserve">has surged due to the increasing focus on renewable energy integration, ship automation, and maritime safety protocols. While Italy’s coastal regions like Genoa or Naples are traditionally associated with maritime industries,</w:t>
      </w:r>
      <w:r>
        <w:t xml:space="preserve"> </w:t>
      </w:r>
      <w:r>
        <w:rPr>
          <w:bCs/>
          <w:b/>
        </w:rPr>
        <w:t xml:space="preserve">Milan</w:t>
      </w:r>
      <w:r>
        <w:t xml:space="preserve">, an inland city in northern Italy, is emerging as a critical center for research and development in marine engineering. This thesis examines how Milan’s academic institutions and industrial partners can support the growth of marine engineering expertise tailored to Italy’s specific needs.</w:t>
      </w:r>
    </w:p>
    <w:bookmarkEnd w:id="21"/>
    <w:bookmarkStart w:id="22" w:name="the-role-of-marine-engineers-in-italy"/>
    <w:p>
      <w:pPr>
        <w:pStyle w:val="Heading2"/>
      </w:pPr>
      <w:r>
        <w:t xml:space="preserve">The Role of Marine Engineers in Italy</w:t>
      </w:r>
    </w:p>
    <w:p>
      <w:pPr>
        <w:pStyle w:val="FirstParagraph"/>
      </w:pPr>
      <w:r>
        <w:rPr>
          <w:bCs/>
          <w:b/>
        </w:rPr>
        <w:t xml:space="preserve">Marine Engineers</w:t>
      </w:r>
      <w:r>
        <w:t xml:space="preserve"> </w:t>
      </w:r>
      <w:r>
        <w:t xml:space="preserve">in Italy are tasked with designing, maintaining, and optimizing vessels and offshore structures. The Italian maritime sector contributes significantly to the national economy through shipping, fishing, and energy production. However, the country faces challenges such as aging fleets, environmental regulations (e.g., IMO 2020 sulfur cap), and competition from global markets. A</w:t>
      </w:r>
      <w:r>
        <w:t xml:space="preserve"> </w:t>
      </w:r>
      <w:r>
        <w:rPr>
          <w:bCs/>
          <w:b/>
        </w:rPr>
        <w:t xml:space="preserve">Master Thesis</w:t>
      </w:r>
      <w:r>
        <w:t xml:space="preserve"> </w:t>
      </w:r>
      <w:r>
        <w:t xml:space="preserve">in marine engineering at Milan’s academic institutions must address these issues while leveraging Italy’s unique geographical position in the Mediterranean.</w:t>
      </w:r>
    </w:p>
    <w:bookmarkEnd w:id="22"/>
    <w:bookmarkStart w:id="23" w:name="X696b00b6551e6404cdf77cfcce2606ed5e45da3"/>
    <w:p>
      <w:pPr>
        <w:pStyle w:val="Heading2"/>
      </w:pPr>
      <w:r>
        <w:t xml:space="preserve">Milan as a Strategic Hub for Marine Engineering</w:t>
      </w:r>
    </w:p>
    <w:p>
      <w:pPr>
        <w:pStyle w:val="FirstParagraph"/>
      </w:pPr>
      <w:r>
        <w:rPr>
          <w:bCs/>
          <w:b/>
        </w:rPr>
        <w:t xml:space="preserve">Italy Milan</w:t>
      </w:r>
      <w:r>
        <w:t xml:space="preserve"> </w:t>
      </w:r>
      <w:r>
        <w:t xml:space="preserve">is renowned for its fashion, design, and automotive industries, but its role in marine engineering is often overlooked. However, Milan’s proximity to the Lombardy region—a key industrial zone—and its advanced research infrastructure make it an ideal location for interdisciplinary collaboration. The Politecnico di Milano and other universities offer specialized programs that integrate mechanical engineering with maritime technologies. A</w:t>
      </w:r>
      <w:r>
        <w:t xml:space="preserve"> </w:t>
      </w:r>
      <w:r>
        <w:rPr>
          <w:bCs/>
          <w:b/>
        </w:rPr>
        <w:t xml:space="preserve">Master Thesis</w:t>
      </w:r>
      <w:r>
        <w:t xml:space="preserve"> </w:t>
      </w:r>
      <w:r>
        <w:t xml:space="preserve">in this context could explore topics such as:</w:t>
      </w:r>
    </w:p>
    <w:p>
      <w:pPr>
        <w:numPr>
          <w:ilvl w:val="0"/>
          <w:numId w:val="1001"/>
        </w:numPr>
        <w:pStyle w:val="Compact"/>
      </w:pPr>
      <w:r>
        <w:rPr>
          <w:bCs/>
          <w:b/>
        </w:rPr>
        <w:t xml:space="preserve">Sustainable Ship Design</w:t>
      </w:r>
      <w:r>
        <w:t xml:space="preserve">: Developing energy-efficient vessels using alternative fuels like hydrogen or ammonia.</w:t>
      </w:r>
    </w:p>
    <w:p>
      <w:pPr>
        <w:numPr>
          <w:ilvl w:val="0"/>
          <w:numId w:val="1001"/>
        </w:numPr>
        <w:pStyle w:val="Compact"/>
      </w:pPr>
      <w:r>
        <w:rPr>
          <w:bCs/>
          <w:b/>
        </w:rPr>
        <w:t xml:space="preserve">Cybersecurity in Maritime Systems</w:t>
      </w:r>
      <w:r>
        <w:t xml:space="preserve">: Protecting automated ship systems from cyber threats.</w:t>
      </w:r>
    </w:p>
    <w:p>
      <w:pPr>
        <w:numPr>
          <w:ilvl w:val="0"/>
          <w:numId w:val="1001"/>
        </w:numPr>
        <w:pStyle w:val="Compact"/>
      </w:pPr>
      <w:r>
        <w:rPr>
          <w:bCs/>
          <w:b/>
        </w:rPr>
        <w:t xml:space="preserve">Marine Renewable Energy</w:t>
      </w:r>
      <w:r>
        <w:t xml:space="preserve">: Researching wave, tidal, and offshore wind energy solutions for the Mediterranean region.</w:t>
      </w:r>
    </w:p>
    <w:p>
      <w:pPr>
        <w:pStyle w:val="FirstParagraph"/>
      </w:pPr>
      <w:r>
        <w:t xml:space="preserve">Milan’s industrial parks and partnerships with global companies (e.g., Leonardo, Rolls-Royce) provide students with real-world projects that align with the goals of a</w:t>
      </w:r>
      <w:r>
        <w:t xml:space="preserve"> </w:t>
      </w:r>
      <w:r>
        <w:rPr>
          <w:bCs/>
          <w:b/>
        </w:rPr>
        <w:t xml:space="preserve">Master Thesis</w:t>
      </w:r>
      <w:r>
        <w:t xml:space="preserve"> </w:t>
      </w:r>
      <w:r>
        <w:t xml:space="preserve">in marine engineering.</w:t>
      </w:r>
    </w:p>
    <w:bookmarkEnd w:id="23"/>
    <w:bookmarkStart w:id="24" w:name="X615e83018c37766aeffd2576f489bc57deffb4b"/>
    <w:p>
      <w:pPr>
        <w:pStyle w:val="Heading2"/>
      </w:pPr>
      <w:r>
        <w:t xml:space="preserve">Educational Framework for Marine Engineers in Milan</w:t>
      </w:r>
    </w:p>
    <w:p>
      <w:pPr>
        <w:pStyle w:val="FirstParagraph"/>
      </w:pPr>
      <w:r>
        <w:t xml:space="preserve">The academic programs in Milan emphasize both theoretical and practical training, preparing graduates to meet the demands of the maritime industry. A typical</w:t>
      </w:r>
      <w:r>
        <w:t xml:space="preserve"> </w:t>
      </w:r>
      <w:r>
        <w:rPr>
          <w:bCs/>
          <w:b/>
        </w:rPr>
        <w:t xml:space="preserve">Master Thesis</w:t>
      </w:r>
      <w:r>
        <w:t xml:space="preserve"> </w:t>
      </w:r>
      <w:r>
        <w:t xml:space="preserve">would involve:</w:t>
      </w:r>
    </w:p>
    <w:p>
      <w:pPr>
        <w:numPr>
          <w:ilvl w:val="0"/>
          <w:numId w:val="1002"/>
        </w:numPr>
        <w:pStyle w:val="Compact"/>
      </w:pPr>
      <w:r>
        <w:rPr>
          <w:bCs/>
          <w:b/>
        </w:rPr>
        <w:t xml:space="preserve">Coursework</w:t>
      </w:r>
      <w:r>
        <w:t xml:space="preserve">: Advanced topics such as naval architecture, thermodynamics, and marine electronics.</w:t>
      </w:r>
    </w:p>
    <w:p>
      <w:pPr>
        <w:numPr>
          <w:ilvl w:val="0"/>
          <w:numId w:val="1002"/>
        </w:numPr>
        <w:pStyle w:val="Compact"/>
      </w:pPr>
      <w:r>
        <w:rPr>
          <w:bCs/>
          <w:b/>
        </w:rPr>
        <w:t xml:space="preserve">Laboratory Work</w:t>
      </w:r>
      <w:r>
        <w:t xml:space="preserve">: Simulations of ship propulsion systems or hydrodynamic testing using CFD software.</w:t>
      </w:r>
    </w:p>
    <w:p>
      <w:pPr>
        <w:numPr>
          <w:ilvl w:val="0"/>
          <w:numId w:val="1002"/>
        </w:numPr>
        <w:pStyle w:val="Compact"/>
      </w:pPr>
      <w:r>
        <w:rPr>
          <w:bCs/>
          <w:b/>
        </w:rPr>
        <w:t xml:space="preserve">Internships</w:t>
      </w:r>
      <w:r>
        <w:t xml:space="preserve">: Collaborations with companies like Fincantieri (a major shipbuilder in Italy) or local maritime startups.</w:t>
      </w:r>
    </w:p>
    <w:p>
      <w:pPr>
        <w:pStyle w:val="FirstParagraph"/>
      </w:pPr>
      <w:r>
        <w:t xml:space="preserve">This holistic approach ensures that graduates are equipped to address challenges faced by</w:t>
      </w:r>
      <w:r>
        <w:t xml:space="preserve"> </w:t>
      </w:r>
      <w:r>
        <w:rPr>
          <w:bCs/>
          <w:b/>
        </w:rPr>
        <w:t xml:space="preserve">Marine Engineers</w:t>
      </w:r>
      <w:r>
        <w:t xml:space="preserve"> </w:t>
      </w:r>
      <w:r>
        <w:t xml:space="preserve">in both traditional and emerging sectors, including the green transition of the shipping industry.</w:t>
      </w:r>
    </w:p>
    <w:bookmarkEnd w:id="24"/>
    <w:bookmarkStart w:id="25" w:name="X955a38d03ea3ffcc862af4d95bf7f057800048e"/>
    <w:p>
      <w:pPr>
        <w:pStyle w:val="Heading2"/>
      </w:pPr>
      <w:r>
        <w:t xml:space="preserve">Challenges and Opportunities in Italy Milan</w:t>
      </w:r>
    </w:p>
    <w:p>
      <w:pPr>
        <w:pStyle w:val="FirstParagraph"/>
      </w:pPr>
      <w:r>
        <w:rPr>
          <w:bCs/>
          <w:b/>
        </w:rPr>
        <w:t xml:space="preserve">Milan</w:t>
      </w:r>
      <w:r>
        <w:t xml:space="preserve">, being an inland city, presents unique challenges for marine engineering education. The absence of direct access to coastal waters or shipyards may limit hands-on training opportunities. However, this challenge is offset by:</w:t>
      </w:r>
    </w:p>
    <w:p>
      <w:pPr>
        <w:numPr>
          <w:ilvl w:val="0"/>
          <w:numId w:val="1003"/>
        </w:numPr>
        <w:pStyle w:val="Compact"/>
      </w:pPr>
      <w:r>
        <w:rPr>
          <w:bCs/>
          <w:b/>
        </w:rPr>
        <w:t xml:space="preserve">Virtual Reality (VR) and Augmented Reality (AR)</w:t>
      </w:r>
      <w:r>
        <w:t xml:space="preserve">: Training students in 3D ship design and maintenance scenarios.</w:t>
      </w:r>
    </w:p>
    <w:p>
      <w:pPr>
        <w:numPr>
          <w:ilvl w:val="0"/>
          <w:numId w:val="1003"/>
        </w:numPr>
        <w:pStyle w:val="Compact"/>
      </w:pPr>
      <w:r>
        <w:rPr>
          <w:bCs/>
          <w:b/>
        </w:rPr>
        <w:t xml:space="preserve">Collaborations with Port Authorities</w:t>
      </w:r>
      <w:r>
        <w:t xml:space="preserve">: Partnering with nearby ports like Genoa or Trieste to access maritime projects.</w:t>
      </w:r>
    </w:p>
    <w:p>
      <w:pPr>
        <w:numPr>
          <w:ilvl w:val="0"/>
          <w:numId w:val="1003"/>
        </w:numPr>
        <w:pStyle w:val="Compact"/>
      </w:pPr>
      <w:r>
        <w:rPr>
          <w:bCs/>
          <w:b/>
        </w:rPr>
        <w:t xml:space="preserve">Focus on Innovation</w:t>
      </w:r>
      <w:r>
        <w:t xml:space="preserve">: Milan’s tech ecosystem fosters entrepreneurship, enabling graduates to pioneer solutions like AI-driven ship automation.</w:t>
      </w:r>
    </w:p>
    <w:bookmarkEnd w:id="25"/>
    <w:bookmarkStart w:id="26" w:name="conclusion"/>
    <w:p>
      <w:pPr>
        <w:pStyle w:val="Heading2"/>
      </w:pPr>
      <w:r>
        <w:t xml:space="preserve">Conclusion</w:t>
      </w:r>
    </w:p>
    <w:p>
      <w:pPr>
        <w:pStyle w:val="FirstParagraph"/>
      </w:pPr>
      <w:r>
        <w:t xml:space="preserve">The integration of marine engineering expertise into the academic and industrial fabric of</w:t>
      </w:r>
      <w:r>
        <w:t xml:space="preserve"> </w:t>
      </w:r>
      <w:r>
        <w:rPr>
          <w:bCs/>
          <w:b/>
        </w:rPr>
        <w:t xml:space="preserve">Italy Milan</w:t>
      </w:r>
      <w:r>
        <w:t xml:space="preserve"> </w:t>
      </w:r>
      <w:r>
        <w:t xml:space="preserve">represents a transformative opportunity. A</w:t>
      </w:r>
      <w:r>
        <w:t xml:space="preserve"> </w:t>
      </w:r>
      <w:r>
        <w:rPr>
          <w:bCs/>
          <w:b/>
        </w:rPr>
        <w:t xml:space="preserve">Master Thesis</w:t>
      </w:r>
      <w:r>
        <w:t xml:space="preserve"> </w:t>
      </w:r>
      <w:r>
        <w:t xml:space="preserve">in this field not only addresses the technical demands of modern maritime systems but also positions Milan as a leader in sustainable innovation. By bridging the gap between inland research centers and global maritime challenges, graduates can drive progress for</w:t>
      </w:r>
      <w:r>
        <w:t xml:space="preserve"> </w:t>
      </w:r>
      <w:r>
        <w:rPr>
          <w:bCs/>
          <w:b/>
        </w:rPr>
        <w:t xml:space="preserve">Marine Engineers</w:t>
      </w:r>
      <w:r>
        <w:t xml:space="preserve"> </w:t>
      </w:r>
      <w:r>
        <w:t xml:space="preserve">worldwide while contributing to Italy’s economic and environmental goals.</w:t>
      </w:r>
    </w:p>
    <w:bookmarkEnd w:id="26"/>
    <w:bookmarkStart w:id="27" w:name="bibliography"/>
    <w:p>
      <w:pPr>
        <w:pStyle w:val="Heading2"/>
      </w:pPr>
      <w:r>
        <w:t xml:space="preserve">Bibliography</w:t>
      </w:r>
    </w:p>
    <w:p>
      <w:pPr>
        <w:numPr>
          <w:ilvl w:val="0"/>
          <w:numId w:val="1004"/>
        </w:numPr>
        <w:pStyle w:val="Compact"/>
      </w:pPr>
      <w:r>
        <w:t xml:space="preserve">IMO (International Maritime Organization). "Regulations for the Prevention of Air Pollution from Ships." 2020.</w:t>
      </w:r>
    </w:p>
    <w:p>
      <w:pPr>
        <w:numPr>
          <w:ilvl w:val="0"/>
          <w:numId w:val="1004"/>
        </w:numPr>
        <w:pStyle w:val="Compact"/>
      </w:pPr>
      <w:r>
        <w:t xml:space="preserve">Poli, M. "Sustainable Ship Design: A Case Study of Mediterranean Shipping." Marine Engineering Journal, 2019.</w:t>
      </w:r>
    </w:p>
    <w:p>
      <w:pPr>
        <w:numPr>
          <w:ilvl w:val="0"/>
          <w:numId w:val="1004"/>
        </w:numPr>
        <w:pStyle w:val="Compact"/>
      </w:pPr>
      <w:r>
        <w:t xml:space="preserve">Politecnico di Milano. "Marine Engineering Program Outcomes."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Milan</dc:title>
  <dc:creator/>
  <dc:language>en</dc:language>
  <cp:keywords/>
  <dcterms:created xsi:type="dcterms:W3CDTF">2026-07-19T12:29:39Z</dcterms:created>
  <dcterms:modified xsi:type="dcterms:W3CDTF">2026-07-19T12:29:39Z</dcterms:modified>
</cp:coreProperties>
</file>

<file path=docProps/custom.xml><?xml version="1.0" encoding="utf-8"?>
<Properties xmlns="http://schemas.openxmlformats.org/officeDocument/2006/custom-properties" xmlns:vt="http://schemas.openxmlformats.org/officeDocument/2006/docPropsVTypes"/>
</file>