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c1e151c665a2048af3aabf219d3bb7a113dc05c"/>
    <w:p>
      <w:pPr>
        <w:pStyle w:val="Heading1"/>
      </w:pPr>
      <w:r>
        <w:t xml:space="preserve">Master Thesis: The Role of the Marine Engineer in the Context of Italy, Naples</w:t>
      </w:r>
    </w:p>
    <w:p>
      <w:pPr>
        <w:pStyle w:val="FirstParagraph"/>
      </w:pPr>
      <w:r>
        <w:t xml:space="preserve">This Master Thesis explores the evolving role and responsibilities of a</w:t>
      </w:r>
      <w:r>
        <w:t xml:space="preserve"> </w:t>
      </w:r>
      <w:r>
        <w:rPr>
          <w:bCs/>
          <w:b/>
        </w:rPr>
        <w:t xml:space="preserve">Marine Engineer</w:t>
      </w:r>
      <w:r>
        <w:t xml:space="preserve"> </w:t>
      </w:r>
      <w:r>
        <w:t xml:space="preserve">within the unique geographical, economic, and industrial framework of</w:t>
      </w:r>
      <w:r>
        <w:t xml:space="preserve"> </w:t>
      </w:r>
      <w:r>
        <w:rPr>
          <w:bCs/>
          <w:b/>
        </w:rPr>
        <w:t xml:space="preserve">Italy Naples</w:t>
      </w:r>
      <w:r>
        <w:t xml:space="preserve">. Focusing on maritime engineering practices, technological innovations, and environmental challenges specific to this region, the thesis aims to provide a comprehensive analysis tailored for academic and professional applications in Italy’s coastal cities.</w:t>
      </w:r>
    </w:p>
    <w:bookmarkStart w:id="20" w:name="introduction"/>
    <w:p>
      <w:pPr>
        <w:pStyle w:val="Heading2"/>
      </w:pPr>
      <w:r>
        <w:t xml:space="preserve">1. Introduction</w:t>
      </w:r>
    </w:p>
    <w:p>
      <w:pPr>
        <w:pStyle w:val="FirstParagraph"/>
      </w:pPr>
      <w:r>
        <w:t xml:space="preserve">The field of marine engineering is integral to global trade, environmental sustainability, and maritime safety. In</w:t>
      </w:r>
      <w:r>
        <w:t xml:space="preserve"> </w:t>
      </w:r>
      <w:r>
        <w:rPr>
          <w:bCs/>
          <w:b/>
        </w:rPr>
        <w:t xml:space="preserve">Italy Naples</w:t>
      </w:r>
      <w:r>
        <w:t xml:space="preserve">, a city renowned for its historical significance, bustling port activities, and strategic location in the Mediterranean Sea, the role of a</w:t>
      </w:r>
      <w:r>
        <w:t xml:space="preserve"> </w:t>
      </w:r>
      <w:r>
        <w:rPr>
          <w:bCs/>
          <w:b/>
        </w:rPr>
        <w:t xml:space="preserve">Marine Engineer</w:t>
      </w:r>
      <w:r>
        <w:t xml:space="preserve"> </w:t>
      </w:r>
      <w:r>
        <w:t xml:space="preserve">extends beyond technical expertise to include cultural and socio-economic considerations. This thesis investigates how the profession adapts to local demands while aligning with international maritime standards.</w:t>
      </w:r>
    </w:p>
    <w:bookmarkEnd w:id="20"/>
    <w:bookmarkStart w:id="21" w:name="academic-context-master-thesis-structure"/>
    <w:p>
      <w:pPr>
        <w:pStyle w:val="Heading2"/>
      </w:pPr>
      <w:r>
        <w:t xml:space="preserve">2. Academic Context: Master Thesis Structure</w:t>
      </w:r>
    </w:p>
    <w:p>
      <w:pPr>
        <w:pStyle w:val="FirstParagraph"/>
      </w:pPr>
      <w:r>
        <w:t xml:space="preserve">The structure of this Master Thesis is designed to meet the academic requirements for a degree in Marine Engineering, emphasizing practical applications and theoretical frameworks. Key sections include:</w:t>
      </w:r>
    </w:p>
    <w:p>
      <w:pPr>
        <w:numPr>
          <w:ilvl w:val="0"/>
          <w:numId w:val="1001"/>
        </w:numPr>
        <w:pStyle w:val="Compact"/>
      </w:pPr>
      <w:r>
        <w:t xml:space="preserve">An analysis of the maritime industry’s contribution to Italy’s economy.</w:t>
      </w:r>
    </w:p>
    <w:p>
      <w:pPr>
        <w:numPr>
          <w:ilvl w:val="0"/>
          <w:numId w:val="1001"/>
        </w:numPr>
        <w:pStyle w:val="Compact"/>
      </w:pPr>
      <w:r>
        <w:t xml:space="preserve">A review of technological advancements in shipbuilding and port management.</w:t>
      </w:r>
    </w:p>
    <w:p>
      <w:pPr>
        <w:numPr>
          <w:ilvl w:val="0"/>
          <w:numId w:val="1001"/>
        </w:numPr>
        <w:pStyle w:val="Compact"/>
      </w:pPr>
      <w:r>
        <w:t xml:space="preserve">Environmental challenges faced by marine engineers in coastal regions like Naples.</w:t>
      </w:r>
    </w:p>
    <w:p>
      <w:pPr>
        <w:numPr>
          <w:ilvl w:val="0"/>
          <w:numId w:val="1001"/>
        </w:numPr>
        <w:pStyle w:val="Compact"/>
      </w:pPr>
      <w:r>
        <w:t xml:space="preserve">Cases studies of recent projects involving marine engineering in Naples.</w:t>
      </w:r>
    </w:p>
    <w:bookmarkEnd w:id="21"/>
    <w:bookmarkStart w:id="22" w:name="the-role-of-the-marine-engineer"/>
    <w:p>
      <w:pPr>
        <w:pStyle w:val="Heading2"/>
      </w:pPr>
      <w:r>
        <w:t xml:space="preserve">3. The Role of the Marine Engineer</w:t>
      </w:r>
    </w:p>
    <w:p>
      <w:pPr>
        <w:pStyle w:val="FirstParagraph"/>
      </w:pPr>
      <w:r>
        <w:t xml:space="preserve">A</w:t>
      </w:r>
      <w:r>
        <w:t xml:space="preserve"> </w:t>
      </w:r>
      <w:r>
        <w:rPr>
          <w:bCs/>
          <w:b/>
        </w:rPr>
        <w:t xml:space="preserve">Marine Engineer</w:t>
      </w:r>
      <w:r>
        <w:t xml:space="preserve"> </w:t>
      </w:r>
      <w:r>
        <w:t xml:space="preserve">is responsible for designing, maintaining, and optimizing vessels and maritime infrastructure. In the context of</w:t>
      </w:r>
      <w:r>
        <w:t xml:space="preserve"> </w:t>
      </w:r>
      <w:r>
        <w:rPr>
          <w:bCs/>
          <w:b/>
        </w:rPr>
        <w:t xml:space="preserve">Italy Naples</w:t>
      </w:r>
      <w:r>
        <w:t xml:space="preserve">, this role includes:</w:t>
      </w:r>
    </w:p>
    <w:p>
      <w:pPr>
        <w:numPr>
          <w:ilvl w:val="0"/>
          <w:numId w:val="1002"/>
        </w:numPr>
        <w:pStyle w:val="Compact"/>
      </w:pPr>
      <w:r>
        <w:rPr>
          <w:bCs/>
          <w:b/>
        </w:rPr>
        <w:t xml:space="preserve">Designing sustainable ship systems:</w:t>
      </w:r>
      <w:r>
        <w:t xml:space="preserve"> </w:t>
      </w:r>
      <w:r>
        <w:t xml:space="preserve">Incorporating energy-efficient technologies to reduce carbon emissions.</w:t>
      </w:r>
    </w:p>
    <w:p>
      <w:pPr>
        <w:numPr>
          <w:ilvl w:val="0"/>
          <w:numId w:val="1002"/>
        </w:numPr>
        <w:pStyle w:val="Compact"/>
      </w:pPr>
      <w:r>
        <w:rPr>
          <w:bCs/>
          <w:b/>
        </w:rPr>
        <w:t xml:space="preserve">Maintaining port infrastructure:</w:t>
      </w:r>
      <w:r>
        <w:t xml:space="preserve"> </w:t>
      </w:r>
      <w:r>
        <w:t xml:space="preserve">Ensuring safety and efficiency in one of Italy’s busiest ports.</w:t>
      </w:r>
    </w:p>
    <w:p>
      <w:pPr>
        <w:numPr>
          <w:ilvl w:val="0"/>
          <w:numId w:val="1002"/>
        </w:numPr>
        <w:pStyle w:val="Compact"/>
      </w:pPr>
      <w:r>
        <w:rPr>
          <w:bCs/>
          <w:b/>
        </w:rPr>
        <w:t xml:space="preserve">Collaborating with regulatory bodies:</w:t>
      </w:r>
      <w:r>
        <w:t xml:space="preserve"> </w:t>
      </w:r>
      <w:r>
        <w:t xml:space="preserve">Adhering to Italian and EU maritime regulations, such as the International Maritime Organization (IMO) guidelines.</w:t>
      </w:r>
    </w:p>
    <w:bookmarkEnd w:id="22"/>
    <w:bookmarkStart w:id="23" w:name="naples-a-hub-for-marine-engineering"/>
    <w:p>
      <w:pPr>
        <w:pStyle w:val="Heading2"/>
      </w:pPr>
      <w:r>
        <w:t xml:space="preserve">4. Naples: A Hub for Marine Engineering</w:t>
      </w:r>
    </w:p>
    <w:p>
      <w:pPr>
        <w:pStyle w:val="FirstParagraph"/>
      </w:pPr>
      <w:r>
        <w:rPr>
          <w:bCs/>
          <w:b/>
        </w:rPr>
        <w:t xml:space="preserve">Naples</w:t>
      </w:r>
      <w:r>
        <w:t xml:space="preserve">, located on Italy’s western coast, serves as a critical hub for maritime trade, tourism, and innovation. Its port handles millions of tons of cargo annually and is a gateway to Southern Europe. Key factors influencing the role of marine engineers in Naples include:</w:t>
      </w:r>
    </w:p>
    <w:p>
      <w:pPr>
        <w:numPr>
          <w:ilvl w:val="0"/>
          <w:numId w:val="1003"/>
        </w:numPr>
        <w:pStyle w:val="Compact"/>
      </w:pPr>
      <w:r>
        <w:t xml:space="preserve">The presence of major shipyards and naval academies.</w:t>
      </w:r>
    </w:p>
    <w:p>
      <w:pPr>
        <w:numPr>
          <w:ilvl w:val="0"/>
          <w:numId w:val="1003"/>
        </w:numPr>
        <w:pStyle w:val="Compact"/>
      </w:pPr>
      <w:r>
        <w:t xml:space="preserve">Collaboration with local universities, such as the University of Naples Federico II.</w:t>
      </w:r>
    </w:p>
    <w:p>
      <w:pPr>
        <w:numPr>
          <w:ilvl w:val="0"/>
          <w:numId w:val="1003"/>
        </w:numPr>
        <w:pStyle w:val="Compact"/>
      </w:pPr>
      <w:r>
        <w:t xml:space="preserve">Challenges posed by rising sea levels and coastal erosion due to climate change.</w:t>
      </w:r>
    </w:p>
    <w:bookmarkEnd w:id="23"/>
    <w:bookmarkStart w:id="24" w:name="Xa707075788ddd41d43e027738a02c4b87bf4228"/>
    <w:p>
      <w:pPr>
        <w:pStyle w:val="Heading2"/>
      </w:pPr>
      <w:r>
        <w:t xml:space="preserve">5. Technological Advancements in Marine Engineering</w:t>
      </w:r>
    </w:p>
    <w:p>
      <w:pPr>
        <w:pStyle w:val="FirstParagraph"/>
      </w:pPr>
      <w:r>
        <w:t xml:space="preserve">The field of marine engineering in Naples is rapidly evolving, driven by innovations such as:</w:t>
      </w:r>
    </w:p>
    <w:p>
      <w:pPr>
        <w:numPr>
          <w:ilvl w:val="0"/>
          <w:numId w:val="1004"/>
        </w:numPr>
        <w:pStyle w:val="Compact"/>
      </w:pPr>
      <w:r>
        <w:rPr>
          <w:bCs/>
          <w:b/>
        </w:rPr>
        <w:t xml:space="preserve">Autonomous ship navigation systems:</w:t>
      </w:r>
      <w:r>
        <w:t xml:space="preserve"> </w:t>
      </w:r>
      <w:r>
        <w:t xml:space="preserve">Reducing human error and enhancing operational efficiency.</w:t>
      </w:r>
    </w:p>
    <w:p>
      <w:pPr>
        <w:numPr>
          <w:ilvl w:val="0"/>
          <w:numId w:val="1004"/>
        </w:numPr>
        <w:pStyle w:val="Compact"/>
      </w:pPr>
      <w:r>
        <w:rPr>
          <w:bCs/>
          <w:b/>
        </w:rPr>
        <w:t xml:space="preserve">Renewable energy integration:</w:t>
      </w:r>
      <w:r>
        <w:t xml:space="preserve"> </w:t>
      </w:r>
      <w:r>
        <w:t xml:space="preserve">Research into wave and solar energy for maritime applications.</w:t>
      </w:r>
    </w:p>
    <w:p>
      <w:pPr>
        <w:numPr>
          <w:ilvl w:val="0"/>
          <w:numId w:val="1004"/>
        </w:numPr>
        <w:pStyle w:val="Compact"/>
      </w:pPr>
      <w:r>
        <w:rPr>
          <w:bCs/>
          <w:b/>
        </w:rPr>
        <w:t xml:space="preserve">Digital twins of vessels:</w:t>
      </w:r>
      <w:r>
        <w:t xml:space="preserve"> </w:t>
      </w:r>
      <w:r>
        <w:t xml:space="preserve">Using AI to simulate and optimize ship performance in real-time.</w:t>
      </w:r>
    </w:p>
    <w:bookmarkEnd w:id="24"/>
    <w:bookmarkStart w:id="25" w:name="environmental-challenges-and-solutions"/>
    <w:p>
      <w:pPr>
        <w:pStyle w:val="Heading2"/>
      </w:pPr>
      <w:r>
        <w:t xml:space="preserve">6. Environmental Challenges and Solutions</w:t>
      </w:r>
    </w:p>
    <w:p>
      <w:pPr>
        <w:pStyle w:val="FirstParagraph"/>
      </w:pPr>
      <w:r>
        <w:t xml:space="preserve">In response to global environmental concerns, marine engineers in Naples are prioritizing sustainability. Initiatives include:</w:t>
      </w:r>
    </w:p>
    <w:p>
      <w:pPr>
        <w:numPr>
          <w:ilvl w:val="0"/>
          <w:numId w:val="1005"/>
        </w:numPr>
        <w:pStyle w:val="Compact"/>
      </w:pPr>
      <w:r>
        <w:rPr>
          <w:bCs/>
          <w:b/>
        </w:rPr>
        <w:t xml:space="preserve">Reducing sulfur emissions:</w:t>
      </w:r>
      <w:r>
        <w:t xml:space="preserve"> </w:t>
      </w:r>
      <w:r>
        <w:t xml:space="preserve">Implementing scrubber systems on ships operating in Italian waters.</w:t>
      </w:r>
    </w:p>
    <w:p>
      <w:pPr>
        <w:numPr>
          <w:ilvl w:val="0"/>
          <w:numId w:val="1005"/>
        </w:numPr>
        <w:pStyle w:val="Compact"/>
      </w:pPr>
      <w:r>
        <w:rPr>
          <w:bCs/>
          <w:b/>
        </w:rPr>
        <w:t xml:space="preserve">Pollution monitoring technologies:</w:t>
      </w:r>
      <w:r>
        <w:t xml:space="preserve"> </w:t>
      </w:r>
      <w:r>
        <w:t xml:space="preserve">Deploying IoT sensors to detect oil spills and waste discharge.</w:t>
      </w:r>
    </w:p>
    <w:p>
      <w:pPr>
        <w:numPr>
          <w:ilvl w:val="0"/>
          <w:numId w:val="1005"/>
        </w:numPr>
        <w:pStyle w:val="Compact"/>
      </w:pPr>
      <w:r>
        <w:rPr>
          <w:bCs/>
          <w:b/>
        </w:rPr>
        <w:t xml:space="preserve">Eco-friendly port operations:</w:t>
      </w:r>
      <w:r>
        <w:t xml:space="preserve"> </w:t>
      </w:r>
      <w:r>
        <w:t xml:space="preserve">Promoting the use of shore power to reduce emissions from docked vessels.</w:t>
      </w:r>
    </w:p>
    <w:bookmarkEnd w:id="25"/>
    <w:bookmarkStart w:id="26" w:name="case-studies-and-practical-applications"/>
    <w:p>
      <w:pPr>
        <w:pStyle w:val="Heading2"/>
      </w:pPr>
      <w:r>
        <w:t xml:space="preserve">7. Case Studies and Practical Applications</w:t>
      </w:r>
    </w:p>
    <w:p>
      <w:pPr>
        <w:pStyle w:val="FirstParagraph"/>
      </w:pPr>
      <w:r>
        <w:t xml:space="preserve">This Master Thesis includes detailed case studies of marine engineering projects in Naples, such as:</w:t>
      </w:r>
    </w:p>
    <w:p>
      <w:pPr>
        <w:numPr>
          <w:ilvl w:val="0"/>
          <w:numId w:val="1006"/>
        </w:numPr>
        <w:pStyle w:val="Compact"/>
      </w:pPr>
      <w:r>
        <w:t xml:space="preserve">The modernization of the Port of Naples to accommodate larger container ships.</w:t>
      </w:r>
    </w:p>
    <w:p>
      <w:pPr>
        <w:numPr>
          <w:ilvl w:val="0"/>
          <w:numId w:val="1006"/>
        </w:numPr>
        <w:pStyle w:val="Compact"/>
      </w:pPr>
      <w:r>
        <w:t xml:space="preserve">Research on offshore wind farm installations along the Campania coast.</w:t>
      </w:r>
    </w:p>
    <w:p>
      <w:pPr>
        <w:numPr>
          <w:ilvl w:val="0"/>
          <w:numId w:val="1006"/>
        </w:numPr>
        <w:pStyle w:val="Compact"/>
      </w:pPr>
      <w:r>
        <w:t xml:space="preserve">Collaboration with local industries to retrofit older vessels with green technologies.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Italy Naples</w:t>
      </w:r>
      <w:r>
        <w:t xml:space="preserve"> </w:t>
      </w:r>
      <w:r>
        <w:t xml:space="preserve">is increasingly dynamic, requiring a blend of technical expertise, environmental awareness, and adaptability to local and global challenges. This Master Thesis underscores the importance of integrating regional needs with international maritime standards to ensure sustainable growth in the sector. Future research should focus on expanding interdisciplinary collaborations between engineers, policymakers, and environmental scientists to address the unique demands of Naples’ maritime ecosystem.</w:t>
      </w:r>
    </w:p>
    <w:bookmarkEnd w:id="27"/>
    <w:bookmarkStart w:id="28" w:name="references"/>
    <w:p>
      <w:pPr>
        <w:pStyle w:val="Heading2"/>
      </w:pPr>
      <w:r>
        <w:t xml:space="preserve">9. References</w:t>
      </w:r>
    </w:p>
    <w:p>
      <w:pPr>
        <w:pStyle w:val="FirstParagraph"/>
      </w:pPr>
      <w:r>
        <w:t xml:space="preserve">This Master Thesis draws on academic literature from institutions such as the University of Naples Federico II, reports from the Italian Maritime Authority (Autorità Marittima), and international guidelines by organizations like the IMO. All sources are cited in accordance with academic standards.</w:t>
      </w:r>
    </w:p>
    <w:bookmarkEnd w:id="28"/>
    <w:bookmarkStart w:id="29" w:name="acknowledgments"/>
    <w:p>
      <w:pPr>
        <w:pStyle w:val="Heading2"/>
      </w:pPr>
      <w:r>
        <w:t xml:space="preserve">10. Acknowledgments</w:t>
      </w:r>
    </w:p>
    <w:p>
      <w:pPr>
        <w:pStyle w:val="FirstParagraph"/>
      </w:pPr>
      <w:r>
        <w:t xml:space="preserve">The author acknowledges the support of local marine engineering firms in Naples, as well as the guidance of professors at Italian universities specializing in maritime technology and environmental policy.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Naples</dc:title>
  <dc:creator/>
  <dc:language>en</dc:language>
  <cp:keywords/>
  <dcterms:created xsi:type="dcterms:W3CDTF">2026-07-15T09:06:24Z</dcterms:created>
  <dcterms:modified xsi:type="dcterms:W3CDTF">2026-07-15T09:06:24Z</dcterms:modified>
</cp:coreProperties>
</file>

<file path=docProps/custom.xml><?xml version="1.0" encoding="utf-8"?>
<Properties xmlns="http://schemas.openxmlformats.org/officeDocument/2006/custom-properties" xmlns:vt="http://schemas.openxmlformats.org/officeDocument/2006/docPropsVTypes"/>
</file>