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12d9439c3c8c6e99c09681c1ae47b6d7abc0452"/>
    <w:p>
      <w:pPr>
        <w:pStyle w:val="Heading1"/>
      </w:pPr>
      <w:r>
        <w:t xml:space="preserve">Master Thesis: The Role and Challenges of a Marine Engineer in the Context of Italy, Rome</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Marine Engineer</w:t>
      </w:r>
      <w:r>
        <w:t xml:space="preserve"> </w:t>
      </w:r>
      <w:r>
        <w:t xml:space="preserve">within the maritime industry, with a specific focus on the geographical and cultural context of</w:t>
      </w:r>
      <w:r>
        <w:t xml:space="preserve"> </w:t>
      </w:r>
      <w:r>
        <w:rPr>
          <w:bCs/>
          <w:b/>
        </w:rPr>
        <w:t xml:space="preserve">Italy Rome</w:t>
      </w:r>
      <w:r>
        <w:t xml:space="preserve">. The study highlights how maritime engineering practices must adapt to local environmental, regulatory, and economic conditions. By analyzing case studies from Rome's coastal regions and its proximity to major Mediterranean shipping routes, this thesis underscores the unique challenges faced by</w:t>
      </w:r>
      <w:r>
        <w:t xml:space="preserve"> </w:t>
      </w:r>
      <w:r>
        <w:rPr>
          <w:bCs/>
          <w:b/>
        </w:rPr>
        <w:t xml:space="preserve">Marine Engineers</w:t>
      </w:r>
      <w:r>
        <w:t xml:space="preserve"> </w:t>
      </w:r>
      <w:r>
        <w:t xml:space="preserve">in Italy while proposing strategies for innovation and sustainability. The document is structured to align with the academic rigor of a Master’s program in Marine Engineering, emphasizing both theoretical frameworks and practical applications relevant to Rome and Italy.</w:t>
      </w:r>
    </w:p>
    <w:bookmarkEnd w:id="20"/>
    <w:bookmarkStart w:id="21" w:name="introduction"/>
    <w:p>
      <w:pPr>
        <w:pStyle w:val="Heading2"/>
      </w:pPr>
      <w:r>
        <w:t xml:space="preserve">Introduction</w:t>
      </w:r>
    </w:p>
    <w:p>
      <w:pPr>
        <w:pStyle w:val="FirstParagraph"/>
      </w:pPr>
      <w:r>
        <w:t xml:space="preserve">The maritime industry is a cornerstone of global trade, and Italy, particularly Rome, holds a strategic position within this sector. As the capital of Italy, Rome serves as a hub for research institutions, policy-making bodies, and international maritime collaborations. A</w:t>
      </w:r>
      <w:r>
        <w:t xml:space="preserve"> </w:t>
      </w:r>
      <w:r>
        <w:rPr>
          <w:bCs/>
          <w:b/>
        </w:rPr>
        <w:t xml:space="preserve">Marine Engineer</w:t>
      </w:r>
      <w:r>
        <w:t xml:space="preserve"> </w:t>
      </w:r>
      <w:r>
        <w:t xml:space="preserve">in this region must navigate the intersection of technological innovation, environmental stewardship, and historical preservation. This thesis investigates how these factors shape the responsibilities of a Marine Engineer in Italy Rome while addressing the need for interdisciplinary approaches to solve modern maritime challenges.</w:t>
      </w:r>
    </w:p>
    <w:bookmarkEnd w:id="21"/>
    <w:bookmarkStart w:id="22" w:name="literature-review"/>
    <w:p>
      <w:pPr>
        <w:pStyle w:val="Heading2"/>
      </w:pPr>
      <w:r>
        <w:t xml:space="preserve">Literature Review</w:t>
      </w:r>
    </w:p>
    <w:p>
      <w:pPr>
        <w:pStyle w:val="FirstParagraph"/>
      </w:pPr>
      <w:r>
        <w:t xml:space="preserve">The role of a</w:t>
      </w:r>
      <w:r>
        <w:t xml:space="preserve"> </w:t>
      </w:r>
      <w:r>
        <w:rPr>
          <w:bCs/>
          <w:b/>
        </w:rPr>
        <w:t xml:space="preserve">Marine Engineer</w:t>
      </w:r>
      <w:r>
        <w:t xml:space="preserve"> </w:t>
      </w:r>
      <w:r>
        <w:t xml:space="preserve">has evolved beyond traditional shipbuilding and propulsion systems to encompass sustainable practices, digitalization, and compliance with international regulations such as the International Maritime Organization (IMO) guidelines. In Italy Rome, the focus on coastal engineering and port infrastructure development is critical due to the country’s reliance on maritime trade. Studies by institutions like</w:t>
      </w:r>
      <w:r>
        <w:t xml:space="preserve"> </w:t>
      </w:r>
      <w:r>
        <w:rPr>
          <w:bCs/>
          <w:b/>
        </w:rPr>
        <w:t xml:space="preserve">Sapienza University of Rome</w:t>
      </w:r>
      <w:r>
        <w:t xml:space="preserve"> </w:t>
      </w:r>
      <w:r>
        <w:t xml:space="preserve">highlight how Marine Engineers must address issues such as coastal erosion, renewable energy integration (e.g., offshore wind farms), and pollution control.</w:t>
      </w:r>
    </w:p>
    <w:p>
      <w:pPr>
        <w:numPr>
          <w:ilvl w:val="0"/>
          <w:numId w:val="1001"/>
        </w:numPr>
        <w:pStyle w:val="Compact"/>
      </w:pPr>
      <w:r>
        <w:rPr>
          <w:bCs/>
          <w:b/>
        </w:rPr>
        <w:t xml:space="preserve">Environmental Challenges:</w:t>
      </w:r>
      <w:r>
        <w:t xml:space="preserve"> </w:t>
      </w:r>
      <w:r>
        <w:t xml:space="preserve">Italy’s coastline is vulnerable to climate change impacts, requiring Marine Engineers to design resilient infrastructure.</w:t>
      </w:r>
    </w:p>
    <w:p>
      <w:pPr>
        <w:numPr>
          <w:ilvl w:val="0"/>
          <w:numId w:val="1001"/>
        </w:numPr>
        <w:pStyle w:val="Compact"/>
      </w:pPr>
      <w:r>
        <w:rPr>
          <w:bCs/>
          <w:b/>
        </w:rPr>
        <w:t xml:space="preserve">Economic Factors:</w:t>
      </w:r>
      <w:r>
        <w:t xml:space="preserve"> </w:t>
      </w:r>
      <w:r>
        <w:t xml:space="preserve">Rome’s proximity to major ports like Genoa and Naples necessitates efficient logistics solutions for Marine Engineers.</w:t>
      </w:r>
    </w:p>
    <w:p>
      <w:pPr>
        <w:numPr>
          <w:ilvl w:val="0"/>
          <w:numId w:val="1001"/>
        </w:numPr>
        <w:pStyle w:val="Compact"/>
      </w:pPr>
      <w:r>
        <w:rPr>
          <w:bCs/>
          <w:b/>
        </w:rPr>
        <w:t xml:space="preserve">Cultural Context:</w:t>
      </w:r>
      <w:r>
        <w:t xml:space="preserve"> </w:t>
      </w:r>
      <w:r>
        <w:t xml:space="preserve">Preserving Rome’s historical sites while expanding maritime facilities demands innovative engineering approaches.</w:t>
      </w:r>
    </w:p>
    <w:bookmarkEnd w:id="22"/>
    <w:bookmarkStart w:id="23" w:name="methodology"/>
    <w:p>
      <w:pPr>
        <w:pStyle w:val="Heading2"/>
      </w:pPr>
      <w:r>
        <w:t xml:space="preserve">Methodology</w:t>
      </w:r>
    </w:p>
    <w:p>
      <w:pPr>
        <w:pStyle w:val="FirstParagraph"/>
      </w:pPr>
      <w:r>
        <w:t xml:space="preserve">This research employs a mixed-methods approach, combining theoretical analysis with case studies from Rome and its surrounding regions. Data was gathered through:</w:t>
      </w:r>
    </w:p>
    <w:p>
      <w:pPr>
        <w:numPr>
          <w:ilvl w:val="0"/>
          <w:numId w:val="1002"/>
        </w:numPr>
        <w:pStyle w:val="Compact"/>
      </w:pPr>
      <w:r>
        <w:rPr>
          <w:bCs/>
          <w:b/>
        </w:rPr>
        <w:t xml:space="preserve">Academic Sources:</w:t>
      </w:r>
      <w:r>
        <w:t xml:space="preserve"> </w:t>
      </w:r>
      <w:r>
        <w:t xml:space="preserve">Reviewing literature from the Department of Engineering at Sapienza University of Rome.</w:t>
      </w:r>
    </w:p>
    <w:p>
      <w:pPr>
        <w:numPr>
          <w:ilvl w:val="0"/>
          <w:numId w:val="1002"/>
        </w:numPr>
        <w:pStyle w:val="Compact"/>
      </w:pPr>
      <w:r>
        <w:rPr>
          <w:bCs/>
          <w:b/>
        </w:rPr>
        <w:t xml:space="preserve">Industry Reports:</w:t>
      </w:r>
      <w:r>
        <w:t xml:space="preserve"> </w:t>
      </w:r>
      <w:r>
        <w:t xml:space="preserve">Analyzing projects by Italian shipyards and port authorities in the Mediterranean.</w:t>
      </w:r>
    </w:p>
    <w:p>
      <w:pPr>
        <w:numPr>
          <w:ilvl w:val="0"/>
          <w:numId w:val="1002"/>
        </w:numPr>
        <w:pStyle w:val="Compact"/>
      </w:pPr>
      <w:r>
        <w:rPr>
          <w:bCs/>
          <w:b/>
        </w:rPr>
        <w:t xml:space="preserve">Expert Interviews:</w:t>
      </w:r>
      <w:r>
        <w:t xml:space="preserve"> </w:t>
      </w:r>
      <w:r>
        <w:t xml:space="preserve">Engaging with practicing Marine Engineers in Rome to understand local challenges.</w:t>
      </w:r>
    </w:p>
    <w:bookmarkEnd w:id="23"/>
    <w:bookmarkStart w:id="24" w:name="case-study-port-of-civitavecchia"/>
    <w:p>
      <w:pPr>
        <w:pStyle w:val="Heading2"/>
      </w:pPr>
      <w:r>
        <w:t xml:space="preserve">Case Study: Port of Civitavecchia</w:t>
      </w:r>
    </w:p>
    <w:p>
      <w:pPr>
        <w:pStyle w:val="FirstParagraph"/>
      </w:pPr>
      <w:r>
        <w:t xml:space="preserve">The Port of Civitavecchia, located near Rome, serves as a prime example of the intersection between Marine Engineering and regional development. As one of Italy’s busiest ports, it faces pressures from increased cargo volume and environmental regulations.</w:t>
      </w:r>
      <w:r>
        <w:t xml:space="preserve"> </w:t>
      </w:r>
      <w:r>
        <w:rPr>
          <w:bCs/>
          <w:b/>
        </w:rPr>
        <w:t xml:space="preserve">Marine Engineers</w:t>
      </w:r>
      <w:r>
        <w:t xml:space="preserve"> </w:t>
      </w:r>
      <w:r>
        <w:t xml:space="preserve">involved in this project have prioritized:</w:t>
      </w:r>
    </w:p>
    <w:p>
      <w:pPr>
        <w:numPr>
          <w:ilvl w:val="0"/>
          <w:numId w:val="1003"/>
        </w:numPr>
        <w:pStyle w:val="Compact"/>
      </w:pPr>
      <w:r>
        <w:rPr>
          <w:bCs/>
          <w:b/>
        </w:rPr>
        <w:t xml:space="preserve">Modernization:</w:t>
      </w:r>
      <w:r>
        <w:t xml:space="preserve"> </w:t>
      </w:r>
      <w:r>
        <w:t xml:space="preserve">Upgrading docking systems to accommodate larger vessels.</w:t>
      </w:r>
    </w:p>
    <w:p>
      <w:pPr>
        <w:numPr>
          <w:ilvl w:val="0"/>
          <w:numId w:val="1003"/>
        </w:numPr>
        <w:pStyle w:val="Compact"/>
      </w:pPr>
      <w:r>
        <w:rPr>
          <w:bCs/>
          <w:b/>
        </w:rPr>
        <w:t xml:space="preserve">Sustainability:</w:t>
      </w:r>
      <w:r>
        <w:t xml:space="preserve"> </w:t>
      </w:r>
      <w:r>
        <w:t xml:space="preserve">Implementing green technologies such as shore power systems to reduce emissions.</w:t>
      </w:r>
    </w:p>
    <w:p>
      <w:pPr>
        <w:numPr>
          <w:ilvl w:val="0"/>
          <w:numId w:val="1003"/>
        </w:numPr>
        <w:pStyle w:val="Compact"/>
      </w:pPr>
      <w:r>
        <w:rPr>
          <w:bCs/>
          <w:b/>
        </w:rPr>
        <w:t xml:space="preserve">Collaboration:</w:t>
      </w:r>
      <w:r>
        <w:t xml:space="preserve"> </w:t>
      </w:r>
      <w:r>
        <w:t xml:space="preserve">Partnering with European Union initiatives like the Blue Economy Framework.</w:t>
      </w:r>
    </w:p>
    <w:bookmarkEnd w:id="24"/>
    <w:bookmarkStart w:id="25" w:name="future-trends-and-recommendations"/>
    <w:p>
      <w:pPr>
        <w:pStyle w:val="Heading2"/>
      </w:pPr>
      <w:r>
        <w:t xml:space="preserve">Future Trends and Recommendations</w:t>
      </w:r>
    </w:p>
    <w:p>
      <w:pPr>
        <w:pStyle w:val="FirstParagraph"/>
      </w:pPr>
      <w:r>
        <w:t xml:space="preserve">The future of Marine Engineering in Italy Rome will be shaped by emerging technologies such as autonomous ships, AI-driven maintenance systems, and carbon-neutral energy solutions. To thrive in this landscape, Marine Engineers must:</w:t>
      </w:r>
    </w:p>
    <w:p>
      <w:pPr>
        <w:numPr>
          <w:ilvl w:val="0"/>
          <w:numId w:val="1004"/>
        </w:numPr>
        <w:pStyle w:val="Compact"/>
      </w:pPr>
      <w:r>
        <w:rPr>
          <w:bCs/>
          <w:b/>
        </w:rPr>
        <w:t xml:space="preserve">Enhance Digital Literacy:</w:t>
      </w:r>
      <w:r>
        <w:t xml:space="preserve"> </w:t>
      </w:r>
      <w:r>
        <w:t xml:space="preserve">Acquiring skills in data analytics and simulation software for complex maritime projects.</w:t>
      </w:r>
    </w:p>
    <w:p>
      <w:pPr>
        <w:numPr>
          <w:ilvl w:val="0"/>
          <w:numId w:val="1004"/>
        </w:numPr>
        <w:pStyle w:val="Compact"/>
      </w:pPr>
      <w:r>
        <w:rPr>
          <w:bCs/>
          <w:b/>
        </w:rPr>
        <w:t xml:space="preserve">Engage with Policy Makers:</w:t>
      </w:r>
      <w:r>
        <w:t xml:space="preserve"> </w:t>
      </w:r>
      <w:r>
        <w:t xml:space="preserve">Contributing to national and EU policies that balance economic growth with environmental protection.</w:t>
      </w:r>
    </w:p>
    <w:p>
      <w:pPr>
        <w:numPr>
          <w:ilvl w:val="0"/>
          <w:numId w:val="1004"/>
        </w:numPr>
        <w:pStyle w:val="Compact"/>
      </w:pPr>
      <w:r>
        <w:rPr>
          <w:bCs/>
          <w:b/>
        </w:rPr>
        <w:t xml:space="preserve">Promote Cross-Disciplinary Collaboration:</w:t>
      </w:r>
      <w:r>
        <w:t xml:space="preserve"> </w:t>
      </w:r>
      <w:r>
        <w:t xml:space="preserve">Working with urban planners, historians, and ecologists to ensure sustainable development in Rome’s coastal zones.</w:t>
      </w:r>
    </w:p>
    <w:bookmarkEnd w:id="25"/>
    <w:bookmarkStart w:id="26" w:name="conclusion"/>
    <w:p>
      <w:pPr>
        <w:pStyle w:val="Heading2"/>
      </w:pPr>
      <w:r>
        <w:t xml:space="preserve">Conclusion</w:t>
      </w:r>
    </w:p>
    <w:p>
      <w:pPr>
        <w:pStyle w:val="FirstParagraph"/>
      </w:pPr>
      <w:r>
        <w:t xml:space="preserve">This Master Thesis demonstrates that the role of a</w:t>
      </w:r>
      <w:r>
        <w:t xml:space="preserve"> </w:t>
      </w:r>
      <w:r>
        <w:rPr>
          <w:bCs/>
          <w:b/>
        </w:rPr>
        <w:t xml:space="preserve">Marine Engineer</w:t>
      </w:r>
      <w:r>
        <w:t xml:space="preserve"> </w:t>
      </w:r>
      <w:r>
        <w:t xml:space="preserve">in Italy Rome is both multifaceted and pivotal. By addressing local challenges through global best practices, Marine Engineers can contribute to the sustainability of maritime activities while preserving Rome’s cultural heritage. The integration of innovative technologies, adherence to international standards, and collaboration with stakeholders will define the future of Marine Engineering in this unique geographical and historical context.</w:t>
      </w:r>
    </w:p>
    <w:bookmarkEnd w:id="26"/>
    <w:bookmarkStart w:id="27" w:name="references"/>
    <w:p>
      <w:pPr>
        <w:pStyle w:val="Heading2"/>
      </w:pPr>
      <w:r>
        <w:t xml:space="preserve">References</w:t>
      </w:r>
    </w:p>
    <w:p>
      <w:pPr>
        <w:pStyle w:val="FirstParagraph"/>
      </w:pPr>
      <w:r>
        <w:rPr>
          <w:iCs/>
          <w:i/>
        </w:rPr>
        <w:t xml:space="preserve">Sapienza University of Rome Department of Engineering (2023). "Coastal Infrastructure and Sustainability." International Maritime Organization. "IMO Guidelines for Green Shipping." European Commission. "Blue Economy Strategy for the Mediterranean."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Italy Rome</dc:title>
  <dc:creator/>
  <dc:language>en</dc:language>
  <cp:keywords/>
  <dcterms:created xsi:type="dcterms:W3CDTF">2026-07-18T06:21:18Z</dcterms:created>
  <dcterms:modified xsi:type="dcterms:W3CDTF">2026-07-18T06:21:18Z</dcterms:modified>
</cp:coreProperties>
</file>

<file path=docProps/custom.xml><?xml version="1.0" encoding="utf-8"?>
<Properties xmlns="http://schemas.openxmlformats.org/officeDocument/2006/custom-properties" xmlns:vt="http://schemas.openxmlformats.org/officeDocument/2006/docPropsVTypes"/>
</file>