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8" w:name="X090e5ace244b295f8a894fa76d42c91965d95de"/>
    <w:p>
      <w:pPr>
        <w:pStyle w:val="Heading1"/>
      </w:pPr>
      <w:r>
        <w:t xml:space="preserve">Master Thesis on Marine Engineering in Kazakhstan Almaty</w:t>
      </w:r>
    </w:p>
    <w:p>
      <w:pPr>
        <w:pStyle w:val="FirstParagraph"/>
      </w:pPr>
      <w:r>
        <w:t xml:space="preserve">This Master Thesis explores the critical role of</w:t>
      </w:r>
      <w:r>
        <w:t xml:space="preserve"> </w:t>
      </w:r>
      <w:r>
        <w:rPr>
          <w:bCs/>
          <w:b/>
        </w:rPr>
        <w:t xml:space="preserve">Marine Engineers</w:t>
      </w:r>
      <w:r>
        <w:t xml:space="preserve"> </w:t>
      </w:r>
      <w:r>
        <w:t xml:space="preserve">within the context of</w:t>
      </w:r>
      <w:r>
        <w:t xml:space="preserve"> </w:t>
      </w:r>
      <w:r>
        <w:rPr>
          <w:bCs/>
          <w:b/>
        </w:rPr>
        <w:t xml:space="preserve">Kazakhstan Almaty</w:t>
      </w:r>
      <w:r>
        <w:t xml:space="preserve">, emphasizing their contribution to national maritime development, technological innovation, and sustainable practices. As a leading academic and industrial hub in Central Asia,</w:t>
      </w:r>
      <w:r>
        <w:t xml:space="preserve"> </w:t>
      </w:r>
      <w:r>
        <w:rPr>
          <w:bCs/>
          <w:b/>
        </w:rPr>
        <w:t xml:space="preserve">Kazakhstan Almaty</w:t>
      </w:r>
      <w:r>
        <w:t xml:space="preserve"> </w:t>
      </w:r>
      <w:r>
        <w:t xml:space="preserve">presents unique opportunities and challenges for marine engineering professionals. This study aims to analyze the evolving demands of the maritime sector in Kazakhstan while highlighting the strategic importance of</w:t>
      </w:r>
      <w:r>
        <w:t xml:space="preserve"> </w:t>
      </w:r>
      <w:r>
        <w:rPr>
          <w:bCs/>
          <w:b/>
        </w:rPr>
        <w:t xml:space="preserve">Marine Engineers</w:t>
      </w:r>
      <w:r>
        <w:t xml:space="preserve"> </w:t>
      </w:r>
      <w:r>
        <w:t xml:space="preserve">in shaping regional progress.</w:t>
      </w:r>
    </w:p>
    <w:bookmarkStart w:id="20" w:name="introduction"/>
    <w:p>
      <w:pPr>
        <w:pStyle w:val="Heading2"/>
      </w:pPr>
      <w:r>
        <w:t xml:space="preserve">1. Introduction</w:t>
      </w:r>
    </w:p>
    <w:p>
      <w:pPr>
        <w:pStyle w:val="FirstParagraph"/>
      </w:pPr>
      <w:r>
        <w:t xml:space="preserve">Kazakhstan, a landlocked country with vast natural resources, has increasingly focused on its transnational trade routes and port infrastructure to enhance global connectivity. While maritime access is not directly available, the country’s strategic location near the Caspian Sea and its participation in international shipping corridors necessitate expertise in marine engineering.</w:t>
      </w:r>
      <w:r>
        <w:t xml:space="preserve"> </w:t>
      </w:r>
      <w:r>
        <w:rPr>
          <w:bCs/>
          <w:b/>
        </w:rPr>
        <w:t xml:space="preserve">Kazakhstan Almaty</w:t>
      </w:r>
      <w:r>
        <w:t xml:space="preserve">, home to renowned institutions such as the Kazakh Institute of Management, Economics, and Strategic Research (KIMEP) and Al-Farabi Kazakh National University, serves as a vital center for higher education and research. This Master Thesis investigates how</w:t>
      </w:r>
      <w:r>
        <w:t xml:space="preserve"> </w:t>
      </w:r>
      <w:r>
        <w:rPr>
          <w:bCs/>
          <w:b/>
        </w:rPr>
        <w:t xml:space="preserve">Marine Engineers</w:t>
      </w:r>
      <w:r>
        <w:t xml:space="preserve"> </w:t>
      </w:r>
      <w:r>
        <w:t xml:space="preserve">in</w:t>
      </w:r>
      <w:r>
        <w:t xml:space="preserve"> </w:t>
      </w:r>
      <w:r>
        <w:rPr>
          <w:bCs/>
          <w:b/>
        </w:rPr>
        <w:t xml:space="preserve">Kazakhstan Almaty</w:t>
      </w:r>
      <w:r>
        <w:t xml:space="preserve"> </w:t>
      </w:r>
      <w:r>
        <w:t xml:space="preserve">can address the nation’s maritime needs through technological innovation, environmental stewardship, and international collaboration.</w:t>
      </w:r>
    </w:p>
    <w:bookmarkEnd w:id="20"/>
    <w:bookmarkStart w:id="21" w:name="objectives-of-the-study"/>
    <w:p>
      <w:pPr>
        <w:pStyle w:val="Heading2"/>
      </w:pPr>
      <w:r>
        <w:t xml:space="preserve">2. Objectives of the Study</w:t>
      </w:r>
    </w:p>
    <w:p>
      <w:pPr>
        <w:pStyle w:val="FirstParagraph"/>
      </w:pPr>
      <w:r>
        <w:t xml:space="preserve">The primary objectives of this Master Thesis are:</w:t>
      </w:r>
    </w:p>
    <w:p>
      <w:pPr>
        <w:numPr>
          <w:ilvl w:val="0"/>
          <w:numId w:val="1001"/>
        </w:numPr>
        <w:pStyle w:val="Compact"/>
      </w:pPr>
      <w:r>
        <w:t xml:space="preserve">To evaluate the current state of maritime infrastructure and industry in Kazakhstan.</w:t>
      </w:r>
    </w:p>
    <w:p>
      <w:pPr>
        <w:numPr>
          <w:ilvl w:val="0"/>
          <w:numId w:val="1001"/>
        </w:numPr>
        <w:pStyle w:val="Compact"/>
      </w:pPr>
      <w:r>
        <w:t xml:space="preserve">To assess the skills and competencies required for</w:t>
      </w:r>
      <w:r>
        <w:t xml:space="preserve"> </w:t>
      </w:r>
      <w:r>
        <w:rPr>
          <w:bCs/>
          <w:b/>
        </w:rPr>
        <w:t xml:space="preserve">Marine Engineers</w:t>
      </w:r>
      <w:r>
        <w:t xml:space="preserve"> </w:t>
      </w:r>
      <w:r>
        <w:t xml:space="preserve">operating in</w:t>
      </w:r>
      <w:r>
        <w:t xml:space="preserve"> </w:t>
      </w:r>
      <w:r>
        <w:rPr>
          <w:bCs/>
          <w:b/>
        </w:rPr>
        <w:t xml:space="preserve">Kazakhstan Almaty</w:t>
      </w:r>
      <w:r>
        <w:t xml:space="preserve">.</w:t>
      </w:r>
    </w:p>
    <w:p>
      <w:pPr>
        <w:numPr>
          <w:ilvl w:val="0"/>
          <w:numId w:val="1001"/>
        </w:numPr>
        <w:pStyle w:val="Compact"/>
      </w:pPr>
      <w:r>
        <w:t xml:space="preserve">To analyze case studies of successful marine engineering projects within Central Asia.</w:t>
      </w:r>
    </w:p>
    <w:p>
      <w:pPr>
        <w:numPr>
          <w:ilvl w:val="0"/>
          <w:numId w:val="1001"/>
        </w:numPr>
        <w:pStyle w:val="Compact"/>
      </w:pPr>
      <w:r>
        <w:t xml:space="preserve">To propose strategies for enhancing the training and professional development of marine engineers in</w:t>
      </w:r>
      <w:r>
        <w:t xml:space="preserve"> </w:t>
      </w:r>
      <w:r>
        <w:rPr>
          <w:bCs/>
          <w:b/>
        </w:rPr>
        <w:t xml:space="preserve">Kazakhstan Almaty</w:t>
      </w:r>
      <w:r>
        <w:t xml:space="preserve">.</w:t>
      </w:r>
    </w:p>
    <w:bookmarkEnd w:id="21"/>
    <w:bookmarkStart w:id="22" w:name="scope-and-methodology"/>
    <w:p>
      <w:pPr>
        <w:pStyle w:val="Heading2"/>
      </w:pPr>
      <w:r>
        <w:t xml:space="preserve">3. Scope and Methodology</w:t>
      </w:r>
    </w:p>
    <w:p>
      <w:pPr>
        <w:pStyle w:val="FirstParagraph"/>
      </w:pPr>
      <w:r>
        <w:t xml:space="preserve">This thesis adopts a mixed-methods approach, combining qualitative analysis of existing literature with interviews from industry experts and academic researchers in</w:t>
      </w:r>
      <w:r>
        <w:t xml:space="preserve"> </w:t>
      </w:r>
      <w:r>
        <w:rPr>
          <w:bCs/>
          <w:b/>
        </w:rPr>
        <w:t xml:space="preserve">Kazakhstan Almaty</w:t>
      </w:r>
      <w:r>
        <w:t xml:space="preserve">. Data is gathered from maritime regulations, government policies, and case studies such as the development of the Aktau Port on the Caspian Sea. The study also incorporates insights from marine engineering programs at local universities, emphasizing how curricula can align with global standards while addressing regional challenges.</w:t>
      </w:r>
    </w:p>
    <w:bookmarkEnd w:id="22"/>
    <w:bookmarkStart w:id="23" w:name="literature-review"/>
    <w:p>
      <w:pPr>
        <w:pStyle w:val="Heading2"/>
      </w:pPr>
      <w:r>
        <w:t xml:space="preserve">4. Literature Review</w:t>
      </w:r>
    </w:p>
    <w:p>
      <w:pPr>
        <w:pStyle w:val="FirstParagraph"/>
      </w:pPr>
      <w:r>
        <w:t xml:space="preserve">The role of</w:t>
      </w:r>
      <w:r>
        <w:t xml:space="preserve"> </w:t>
      </w:r>
      <w:r>
        <w:rPr>
          <w:bCs/>
          <w:b/>
        </w:rPr>
        <w:t xml:space="preserve">Marine Engineers</w:t>
      </w:r>
      <w:r>
        <w:t xml:space="preserve"> </w:t>
      </w:r>
      <w:r>
        <w:t xml:space="preserve">has evolved significantly in the 21st century, driven by advancements in automation, renewable energy integration, and environmental regulations. In Kazakhstan, the focus on oil and gas exports through maritime routes has intensified demand for specialized engineers who can design and maintain complex port facilities. However, existing research highlights gaps in the application of marine engineering principles to Central Asian contexts. This thesis fills this void by focusing on</w:t>
      </w:r>
      <w:r>
        <w:t xml:space="preserve"> </w:t>
      </w:r>
      <w:r>
        <w:rPr>
          <w:bCs/>
          <w:b/>
        </w:rPr>
        <w:t xml:space="preserve">Kazakhstan Almaty</w:t>
      </w:r>
      <w:r>
        <w:t xml:space="preserve"> </w:t>
      </w:r>
      <w:r>
        <w:t xml:space="preserve">as a nexus for innovation and education.</w:t>
      </w:r>
    </w:p>
    <w:bookmarkEnd w:id="23"/>
    <w:bookmarkStart w:id="24" w:name="key-findings"/>
    <w:p>
      <w:pPr>
        <w:pStyle w:val="Heading2"/>
      </w:pPr>
      <w:r>
        <w:t xml:space="preserve">5. Key Findings</w:t>
      </w:r>
    </w:p>
    <w:p>
      <w:pPr>
        <w:pStyle w:val="FirstParagraph"/>
      </w:pPr>
      <w:r>
        <w:t xml:space="preserve">The analysis reveals several critical insights:</w:t>
      </w:r>
    </w:p>
    <w:p>
      <w:pPr>
        <w:numPr>
          <w:ilvl w:val="0"/>
          <w:numId w:val="1002"/>
        </w:numPr>
        <w:pStyle w:val="Compact"/>
      </w:pPr>
      <w:r>
        <w:rPr>
          <w:bCs/>
          <w:b/>
        </w:rPr>
        <w:t xml:space="preserve">Marine Engineers</w:t>
      </w:r>
      <w:r>
        <w:t xml:space="preserve"> </w:t>
      </w:r>
      <w:r>
        <w:t xml:space="preserve">in</w:t>
      </w:r>
      <w:r>
        <w:t xml:space="preserve"> </w:t>
      </w:r>
      <w:r>
        <w:rPr>
          <w:bCs/>
          <w:b/>
        </w:rPr>
        <w:t xml:space="preserve">Kazakhstan Almaty</w:t>
      </w:r>
      <w:r>
        <w:t xml:space="preserve"> </w:t>
      </w:r>
      <w:r>
        <w:t xml:space="preserve">must adapt to unique challenges such as extreme weather conditions, limited access to maritime resources, and the need for cross-border collaboration.</w:t>
      </w:r>
    </w:p>
    <w:p>
      <w:pPr>
        <w:numPr>
          <w:ilvl w:val="0"/>
          <w:numId w:val="1002"/>
        </w:numPr>
        <w:pStyle w:val="Compact"/>
      </w:pPr>
      <w:r>
        <w:t xml:space="preserve">The integration of digital tools like AI-driven ship navigation systems and IoT sensors is becoming essential for modern marine engineering practices in Kazakhstan.</w:t>
      </w:r>
    </w:p>
    <w:p>
      <w:pPr>
        <w:numPr>
          <w:ilvl w:val="0"/>
          <w:numId w:val="1002"/>
        </w:numPr>
        <w:pStyle w:val="Compact"/>
      </w:pPr>
      <w:r>
        <w:t xml:space="preserve">Educational institutions in</w:t>
      </w:r>
      <w:r>
        <w:t xml:space="preserve"> </w:t>
      </w:r>
      <w:r>
        <w:rPr>
          <w:bCs/>
          <w:b/>
        </w:rPr>
        <w:t xml:space="preserve">Kazakhstan Almaty</w:t>
      </w:r>
      <w:r>
        <w:t xml:space="preserve"> </w:t>
      </w:r>
      <w:r>
        <w:t xml:space="preserve">are increasingly offering specialized programs in maritime technology, but there is a need to strengthen partnerships with global industry leaders.</w:t>
      </w:r>
    </w:p>
    <w:p>
      <w:pPr>
        <w:numPr>
          <w:ilvl w:val="0"/>
          <w:numId w:val="1002"/>
        </w:numPr>
        <w:pStyle w:val="Compact"/>
      </w:pPr>
      <w:r>
        <w:t xml:space="preserve">Sustainable practices, such as reducing carbon emissions from shipping and developing green port infrastructure, are gaining prominence in Kazakhstan’s maritime strategy.</w:t>
      </w:r>
    </w:p>
    <w:bookmarkEnd w:id="24"/>
    <w:bookmarkStart w:id="25" w:name="X17ce74ece98ee57b9ff395f9b8dd2f5a355de97"/>
    <w:p>
      <w:pPr>
        <w:pStyle w:val="Heading2"/>
      </w:pPr>
      <w:r>
        <w:t xml:space="preserve">6. Case Study: The Role of Marine Engineers in Kazakh Ports</w:t>
      </w:r>
    </w:p>
    <w:p>
      <w:pPr>
        <w:pStyle w:val="FirstParagraph"/>
      </w:pPr>
      <w:r>
        <w:t xml:space="preserve">A case study of the Aktau Port illustrates the importance of</w:t>
      </w:r>
      <w:r>
        <w:t xml:space="preserve"> </w:t>
      </w:r>
      <w:r>
        <w:rPr>
          <w:bCs/>
          <w:b/>
        </w:rPr>
        <w:t xml:space="preserve">Marine Engineers</w:t>
      </w:r>
      <w:r>
        <w:t xml:space="preserve"> </w:t>
      </w:r>
      <w:r>
        <w:t xml:space="preserve">in Kazakhstan’s maritime sector. Located on the Caspian Sea, Aktau is a critical hub for exporting oil and gas products. Marine engineers here are responsible for maintaining vessel safety, optimizing port logistics, and ensuring compliance with international environmental standards. This study highlights how professionals trained in</w:t>
      </w:r>
      <w:r>
        <w:t xml:space="preserve"> </w:t>
      </w:r>
      <w:r>
        <w:rPr>
          <w:bCs/>
          <w:b/>
        </w:rPr>
        <w:t xml:space="preserve">Kazakhstan Almaty</w:t>
      </w:r>
      <w:r>
        <w:t xml:space="preserve"> </w:t>
      </w:r>
      <w:r>
        <w:t xml:space="preserve">can contribute to such projects by applying both theoretical knowledge and practical skills acquired through local academic programs.</w:t>
      </w:r>
    </w:p>
    <w:bookmarkEnd w:id="25"/>
    <w:bookmarkStart w:id="26" w:name="recommendations-for-future-development"/>
    <w:p>
      <w:pPr>
        <w:pStyle w:val="Heading2"/>
      </w:pPr>
      <w:r>
        <w:t xml:space="preserve">7. Recommendations for Future Development</w:t>
      </w:r>
    </w:p>
    <w:p>
      <w:pPr>
        <w:pStyle w:val="FirstParagraph"/>
      </w:pPr>
      <w:r>
        <w:t xml:space="preserve">To strengthen the maritime sector, the following recommendations are proposed:</w:t>
      </w:r>
    </w:p>
    <w:p>
      <w:pPr>
        <w:numPr>
          <w:ilvl w:val="0"/>
          <w:numId w:val="1003"/>
        </w:numPr>
        <w:pStyle w:val="Compact"/>
      </w:pPr>
      <w:r>
        <w:t xml:space="preserve">Enhance interdisciplinary collaboration between marine engineering departments in</w:t>
      </w:r>
      <w:r>
        <w:t xml:space="preserve"> </w:t>
      </w:r>
      <w:r>
        <w:rPr>
          <w:bCs/>
          <w:b/>
        </w:rPr>
        <w:t xml:space="preserve">Kazakhstan Almaty</w:t>
      </w:r>
      <w:r>
        <w:t xml:space="preserve"> </w:t>
      </w:r>
      <w:r>
        <w:t xml:space="preserve">and international research institutions.</w:t>
      </w:r>
    </w:p>
    <w:p>
      <w:pPr>
        <w:numPr>
          <w:ilvl w:val="0"/>
          <w:numId w:val="1003"/>
        </w:numPr>
        <w:pStyle w:val="Compact"/>
      </w:pPr>
      <w:r>
        <w:t xml:space="preserve">Invest in modern laboratory facilities and simulation tools for hands-on training of marine engineers.</w:t>
      </w:r>
    </w:p>
    <w:p>
      <w:pPr>
        <w:numPr>
          <w:ilvl w:val="0"/>
          <w:numId w:val="1003"/>
        </w:numPr>
        <w:pStyle w:val="Compact"/>
      </w:pPr>
      <w:r>
        <w:t xml:space="preserve">Promote government-industry partnerships to fund innovative projects that align with Kazakhstan’s maritime goals.</w:t>
      </w:r>
    </w:p>
    <w:p>
      <w:pPr>
        <w:numPr>
          <w:ilvl w:val="0"/>
          <w:numId w:val="1003"/>
        </w:numPr>
        <w:pStyle w:val="Compact"/>
      </w:pPr>
      <w:r>
        <w:t xml:space="preserve">Develop policies to retain skilled marine engineers within the country while encouraging global mobility for professional growth.</w:t>
      </w:r>
    </w:p>
    <w:bookmarkEnd w:id="26"/>
    <w:bookmarkStart w:id="27" w:name="conclusion"/>
    <w:p>
      <w:pPr>
        <w:pStyle w:val="Heading2"/>
      </w:pPr>
      <w:r>
        <w:t xml:space="preserve">8. Conclusion</w:t>
      </w:r>
    </w:p>
    <w:p>
      <w:pPr>
        <w:pStyle w:val="FirstParagraph"/>
      </w:pPr>
      <w:r>
        <w:t xml:space="preserve">This Master Thesis underscores the pivotal role of</w:t>
      </w:r>
      <w:r>
        <w:t xml:space="preserve"> </w:t>
      </w:r>
      <w:r>
        <w:rPr>
          <w:bCs/>
          <w:b/>
        </w:rPr>
        <w:t xml:space="preserve">Marine Engineers</w:t>
      </w:r>
      <w:r>
        <w:t xml:space="preserve"> </w:t>
      </w:r>
      <w:r>
        <w:t xml:space="preserve">in advancing Kazakhstan’s maritime capabilities, with</w:t>
      </w:r>
      <w:r>
        <w:t xml:space="preserve"> </w:t>
      </w:r>
      <w:r>
        <w:rPr>
          <w:bCs/>
          <w:b/>
        </w:rPr>
        <w:t xml:space="preserve">Kazakhstan Almaty</w:t>
      </w:r>
      <w:r>
        <w:t xml:space="preserve"> </w:t>
      </w:r>
      <w:r>
        <w:t xml:space="preserve">emerging as a key center for education, innovation, and leadership in the field. By addressing current challenges through strategic education reforms and technological adoption, marine engineers can drive sustainable growth for the nation. The integration of global best practices with local expertise will ensure that</w:t>
      </w:r>
      <w:r>
        <w:t xml:space="preserve"> </w:t>
      </w:r>
      <w:r>
        <w:rPr>
          <w:bCs/>
          <w:b/>
        </w:rPr>
        <w:t xml:space="preserve">Marine Engineers</w:t>
      </w:r>
      <w:r>
        <w:t xml:space="preserve"> </w:t>
      </w:r>
      <w:r>
        <w:t xml:space="preserve">in</w:t>
      </w:r>
      <w:r>
        <w:t xml:space="preserve"> </w:t>
      </w:r>
      <w:r>
        <w:rPr>
          <w:bCs/>
          <w:b/>
        </w:rPr>
        <w:t xml:space="preserve">Kazakhstan Almaty</w:t>
      </w:r>
      <w:r>
        <w:t xml:space="preserve"> </w:t>
      </w:r>
      <w:r>
        <w:t xml:space="preserve">remain at the forefront of Central Asia’s maritime transformation.</w:t>
      </w:r>
    </w:p>
    <w:p>
      <w:pPr>
        <w:pStyle w:val="BodyText"/>
      </w:pPr>
      <w:r>
        <w:rPr>
          <w:iCs/>
          <w:i/>
        </w:rPr>
        <w:t xml:space="preserve">This thesis was written as part of the Master’s program in Marine Engineering, focusing on the unique context of</w:t>
      </w:r>
      <w:r>
        <w:rPr>
          <w:iCs/>
          <w:i/>
        </w:rPr>
        <w:t xml:space="preserve"> </w:t>
      </w:r>
      <w:r>
        <w:rPr>
          <w:bCs/>
          <w:b/>
          <w:iCs/>
          <w:i/>
        </w:rPr>
        <w:t xml:space="preserve">Kazakhstan Almaty</w:t>
      </w:r>
      <w:r>
        <w:rPr>
          <w:iCs/>
          <w:i/>
        </w:rP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Kazakhstan Almaty</dc:title>
  <dc:creator/>
  <dc:language>en</dc:language>
  <cp:keywords/>
  <dcterms:created xsi:type="dcterms:W3CDTF">2026-07-20T01:12:52Z</dcterms:created>
  <dcterms:modified xsi:type="dcterms:W3CDTF">2026-07-20T01:12:52Z</dcterms:modified>
</cp:coreProperties>
</file>

<file path=docProps/custom.xml><?xml version="1.0" encoding="utf-8"?>
<Properties xmlns="http://schemas.openxmlformats.org/officeDocument/2006/custom-properties" xmlns:vt="http://schemas.openxmlformats.org/officeDocument/2006/docPropsVTypes"/>
</file>