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4ae995915cd2982cb4eb0e09cd82b00501ae56"/>
    <w:p>
      <w:pPr>
        <w:pStyle w:val="Heading1"/>
      </w:pPr>
      <w:r>
        <w:t xml:space="preserve">Master Thesis: Advancements in Marine Engineering for Mexico City’s Coastal and Riverine Challenges</w:t>
      </w:r>
    </w:p>
    <w:bookmarkStart w:id="20" w:name="abstract"/>
    <w:p>
      <w:pPr>
        <w:pStyle w:val="Heading2"/>
      </w:pPr>
      <w:r>
        <w:t xml:space="preserve">Abstract</w:t>
      </w:r>
    </w:p>
    <w:p>
      <w:pPr>
        <w:pStyle w:val="FirstParagraph"/>
      </w:pPr>
      <w:r>
        <w:t xml:space="preserve">This Master Thesis explores the evolving role of **Marine Engineers** in addressing the unique environmental, infrastructural, and socio-economic challenges faced by **Mexico City**, a metropolis with historical ties to water systems despite its inland location. While traditionally associated with coastal regions, marine engineering principles are increasingly critical for urban centers like Mexico City, which grapples with issues such as groundwater depletion, riverine flooding, and climate change impacts on water bodies. This document outlines the interdisciplinary responsibilities of **Marine Engineers** in designing resilient infrastructure, managing hydrological risks, and integrating sustainable practices into urban planning. Through case studies and theoretical frameworks, the thesis underscores how marine engineering can bridge gaps between historical environmental contexts and modern technological solutions in **Mexico City**.</w:t>
      </w:r>
    </w:p>
    <w:bookmarkEnd w:id="20"/>
    <w:bookmarkStart w:id="21" w:name="introduction"/>
    <w:p>
      <w:pPr>
        <w:pStyle w:val="Heading2"/>
      </w:pPr>
      <w:r>
        <w:t xml:space="preserve">Introduction</w:t>
      </w:r>
    </w:p>
    <w:p>
      <w:pPr>
        <w:pStyle w:val="FirstParagraph"/>
      </w:pPr>
      <w:r>
        <w:t xml:space="preserve">**Mexico City**, the capital of Mexico, is a sprawling urban environment with a complex relationship with water. Historically built on the remnants of Lake Texcoco, the city now faces severe hydrological challenges due to over-extraction of groundwater, deforestation, and rapid urbanization. These issues are exacerbated by climate change-induced extreme weather events, such as intense rainfall and prolonged droughts. While **Marine Engineers** are typically associated with coastal or maritime environments, their expertise in fluid dynamics, structural design, and environmental systems is essential for addressing the city’s water-related crises.</w:t>
      </w:r>
      <w:r>
        <w:t xml:space="preserve"> </w:t>
      </w:r>
      <w:r>
        <w:t xml:space="preserve">This Master Thesis investigates how **Marine Engineers** can contribute to mitigating risks posed by Mexico City’s unique geography and socio-economic dynamics. By synthesizing global marine engineering practices with local challenges, this work aims to provide actionable strategies for sustainable urban development in one of Latin America’s most populous cities.</w:t>
      </w:r>
    </w:p>
    <w:bookmarkEnd w:id="21"/>
    <w:bookmarkStart w:id="22" w:name="background-and-literature-review"/>
    <w:p>
      <w:pPr>
        <w:pStyle w:val="Heading2"/>
      </w:pPr>
      <w:r>
        <w:t xml:space="preserve">Background and Literature Review</w:t>
      </w:r>
    </w:p>
    <w:p>
      <w:pPr>
        <w:pStyle w:val="FirstParagraph"/>
      </w:pPr>
      <w:r>
        <w:t xml:space="preserve">Marine engineering, a discipline rooted in naval architecture, hydrodynamics, and environmental science, has traditionally focused on ships, offshore platforms, and coastal infrastructure. However, the scope of this field has expanded to include freshwater systems, flood control mechanisms, and urban water management. This shift is particularly relevant for **Mexico City**, where groundwater levels have dropped by over 30 meters since the 1950s due to excessive extraction (Barrera et al., 2017).</w:t>
      </w:r>
      <w:r>
        <w:t xml:space="preserve"> </w:t>
      </w:r>
      <w:r>
        <w:t xml:space="preserve">Research indicates that urban centers with historical water bodies, like Mexico City, require tailored engineering solutions. For instance, studies on flood mitigation in Bangkok and Jakarta highlight the importance of integrated drainage systems and green infrastructure—concepts applicable to **Mexico City**’s riverine networks. Furthermore, marine engineers’ expertise in materials science and structural integrity is vital for rehabilitating aging aqueducts and constructing resilient water storage facilities.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technical literature review, and stakeholder analysis to explore the role of **Marine Engineers** in **Mexico City**. Data was collected from academic journals, municipal reports (e.g., Mexico City’s Water and Sewerage Commission), and interviews with professionals in civil engineering and urban planning. The study focuses on three key areas:</w:t>
      </w:r>
      <w:r>
        <w:t xml:space="preserve"> </w:t>
      </w:r>
      <w:r>
        <w:t xml:space="preserve">1. **Hydrological Risk Management**: Analysis of flood-prone zones around the city’s river systems.</w:t>
      </w:r>
      <w:r>
        <w:t xml:space="preserve"> </w:t>
      </w:r>
      <w:r>
        <w:t xml:space="preserve">2. **Groundwater Replenishment**: Evaluation of marine engineering techniques for aquifer restoration.</w:t>
      </w:r>
      <w:r>
        <w:t xml:space="preserve"> </w:t>
      </w:r>
      <w:r>
        <w:t xml:space="preserve">3. **Sustainable Urban Development**: Integration of marine engineering principles into green infrastructure projects.</w:t>
      </w:r>
    </w:p>
    <w:bookmarkEnd w:id="23"/>
    <w:bookmarkStart w:id="24" w:name="findings-and-discussion"/>
    <w:p>
      <w:pPr>
        <w:pStyle w:val="Heading2"/>
      </w:pPr>
      <w:r>
        <w:t xml:space="preserve">Findings and Discussion</w:t>
      </w:r>
    </w:p>
    <w:p>
      <w:pPr>
        <w:pStyle w:val="FirstParagraph"/>
      </w:pPr>
      <w:r>
        <w:t xml:space="preserve">**Hydrological Risk Management**</w:t>
      </w:r>
      <w:r>
        <w:t xml:space="preserve"> </w:t>
      </w:r>
      <w:r>
        <w:t xml:space="preserve">Mexico City’s vulnerability to flooding is compounded by its location within the Valley of Mexico, where rivers like the Rio de las Milpas and Rio Tepexpan are prone to overflow. **Marine Engineers** can apply coastal engineering techniques—such as levee reinforcement, permeable pavement systems, and real-time water level monitoring—to mitigate risks. For example, marine engineers in Rotterdam have pioneered adaptive flood barriers; similar approaches could be adapted for Mexico City’s riverine corridors.</w:t>
      </w:r>
      <w:r>
        <w:t xml:space="preserve"> </w:t>
      </w:r>
      <w:r>
        <w:t xml:space="preserve">**Groundwater Replenishment**</w:t>
      </w:r>
      <w:r>
        <w:t xml:space="preserve"> </w:t>
      </w:r>
      <w:r>
        <w:t xml:space="preserve">The city’s declining groundwater levels threaten its stability and infrastructure. **Marine Engineers** can contribute by designing artificial recharge systems, such as managed aquifer recharge (MAR) projects, which involve directing surface water into underground reservoirs. Additionally, marine engineering innovations in desalination and wastewater treatment could diversify water sources for the city’s 21 million inhabitants.</w:t>
      </w:r>
      <w:r>
        <w:t xml:space="preserve"> </w:t>
      </w:r>
      <w:r>
        <w:t xml:space="preserve">**Sustainable Urban Development**</w:t>
      </w:r>
      <w:r>
        <w:t xml:space="preserve"> </w:t>
      </w:r>
      <w:r>
        <w:t xml:space="preserve">Incorporating marine engineering principles into urban planning could enhance resilience against climate change. Green roofs, bioswales, and floating wetlands—technologies often used in coastal cities—could be deployed to manage stormwater runoff and improve water quality in **Mexico City**’s lakes and rivers. Furthermore, the use of advanced materials like corrosion-resistant alloys for aqueducts and drainage systems reflects the intersection of marine engineering with urban infrastructure.</w:t>
      </w:r>
    </w:p>
    <w:bookmarkEnd w:id="24"/>
    <w:bookmarkStart w:id="25" w:name="conclusion"/>
    <w:p>
      <w:pPr>
        <w:pStyle w:val="Heading2"/>
      </w:pPr>
      <w:r>
        <w:t xml:space="preserve">Conclusion</w:t>
      </w:r>
    </w:p>
    <w:p>
      <w:pPr>
        <w:pStyle w:val="FirstParagraph"/>
      </w:pPr>
      <w:r>
        <w:t xml:space="preserve">The role of **Marine Engineers** in addressing **Mexico City**’s environmental and infrastructural challenges is both critical and multifaceted. While traditionally associated with maritime contexts, the discipline’s core competencies in hydrodynamics, materials science, and system design are indispensable for urban water management. This Master Thesis demonstrates how marine engineering can be adapted to inland environments through innovative solutions tailored to **Mexico City**’s unique geography.</w:t>
      </w:r>
      <w:r>
        <w:t xml:space="preserve"> </w:t>
      </w:r>
      <w:r>
        <w:t xml:space="preserve">By integrating global best practices with local needs, **Marine Engineers** can play a pivotal role in ensuring the city’s long-term sustainability. Future research should focus on policy frameworks that incentivize interdisciplinary collaboration between marine engineers, urban planners, and policymakers in **Mexico City** to create resilient, climate-adaptive urban ecosystems.</w:t>
      </w:r>
    </w:p>
    <w:bookmarkEnd w:id="25"/>
    <w:bookmarkStart w:id="26" w:name="references"/>
    <w:p>
      <w:pPr>
        <w:pStyle w:val="Heading2"/>
      </w:pPr>
      <w:r>
        <w:t xml:space="preserve">References</w:t>
      </w:r>
    </w:p>
    <w:p>
      <w:pPr>
        <w:pStyle w:val="FirstParagraph"/>
      </w:pPr>
      <w:r>
        <w:t xml:space="preserve">- Barrera-Villalobos, J., et al. (2017). *Groundwater Depletion in Mexico City: A Historical Perspective*. Journal of Hydrology.</w:t>
      </w:r>
      <w:r>
        <w:t xml:space="preserve"> </w:t>
      </w:r>
      <w:r>
        <w:t xml:space="preserve">- UNESCO. (2019). *Climate Resilience in Urban Water Systems*. Paris: UNESCO Press.</w:t>
      </w:r>
      <w:r>
        <w:t xml:space="preserve"> </w:t>
      </w:r>
      <w:r>
        <w:t xml:space="preserve">- Mexico City Water and Sewerage Commission Reports (2021–2023).</w:t>
      </w:r>
    </w:p>
    <w:bookmarkEnd w:id="26"/>
    <w:bookmarkStart w:id="27" w:name="appendix"/>
    <w:p>
      <w:pPr>
        <w:pStyle w:val="Heading2"/>
      </w:pPr>
      <w:r>
        <w:t xml:space="preserve">Appendix</w:t>
      </w:r>
    </w:p>
    <w:p>
      <w:pPr>
        <w:pStyle w:val="FirstParagraph"/>
      </w:pPr>
      <w:r>
        <w:t xml:space="preserve">- Interview Transcripts with Marine Engineers in Mexico City.</w:t>
      </w:r>
      <w:r>
        <w:t xml:space="preserve"> </w:t>
      </w:r>
      <w:r>
        <w:t xml:space="preserve">- Maps of High-Risk Flood Zones.</w:t>
      </w:r>
      <w:r>
        <w:t xml:space="preserve"> </w:t>
      </w:r>
      <w:r>
        <w:t xml:space="preserve">- Technical Diagrams of Aquifer Recharge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2026-07-20T08:31:39Z</dcterms:created>
  <dcterms:modified xsi:type="dcterms:W3CDTF">2026-07-20T08:31:39Z</dcterms:modified>
</cp:coreProperties>
</file>

<file path=docProps/custom.xml><?xml version="1.0" encoding="utf-8"?>
<Properties xmlns="http://schemas.openxmlformats.org/officeDocument/2006/custom-properties" xmlns:vt="http://schemas.openxmlformats.org/officeDocument/2006/docPropsVTypes"/>
</file>