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d76413b0ca774d785f61b062bbd4b61ecd88e"/>
    <w:p>
      <w:pPr>
        <w:pStyle w:val="Heading1"/>
      </w:pPr>
      <w:r>
        <w:t xml:space="preserve">Master Thesis: The Role of Marine Engineers in Supporting Sustainable Maritime Development in Saudi Arabia, Jeddah</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Marine Engineers</w:t>
      </w:r>
      <w:r>
        <w:t xml:space="preserve"> </w:t>
      </w:r>
      <w:r>
        <w:t xml:space="preserve">in advancing maritime infrastructure and sustainability within the context of</w:t>
      </w:r>
      <w:r>
        <w:t xml:space="preserve"> </w:t>
      </w:r>
      <w:r>
        <w:rPr>
          <w:iCs/>
          <w:i/>
        </w:rPr>
        <w:t xml:space="preserve">Saudi Arabia, Jeddah</w:t>
      </w:r>
      <w:r>
        <w:t xml:space="preserve">. As a major port city along the Red Sea, Jeddah is at the forefront of Saudi Arabia’s Vision 2030 initiative to diversify its economy through strategic investments in shipping, energy, and coastal development. This document analyzes the challenges faced by marine engineers in this region, including environmental factors such as high salinity and extreme weather conditions, while highlighting opportunities for innovation in ship design, port operations, and renewable energy integration. The study concludes with recommendations to strengthen the role of</w:t>
      </w:r>
      <w:r>
        <w:t xml:space="preserve"> </w:t>
      </w:r>
      <w:r>
        <w:rPr>
          <w:bCs/>
          <w:b/>
        </w:rPr>
        <w:t xml:space="preserve">Marine Engineers</w:t>
      </w:r>
      <w:r>
        <w:t xml:space="preserve"> </w:t>
      </w:r>
      <w:r>
        <w:t xml:space="preserve">in aligning Jeddah’s maritime sector with national goals for sustainability and economic growth.</w:t>
      </w:r>
    </w:p>
    <w:p>
      <w:pPr>
        <w:pStyle w:val="BodyText"/>
      </w:pPr>
      <w:r>
        <w:rPr>
          <w:bCs/>
          <w:b/>
        </w:rPr>
        <w:t xml:space="preserve">1. Introduction</w:t>
      </w:r>
    </w:p>
    <w:p>
      <w:pPr>
        <w:pStyle w:val="BodyText"/>
      </w:pPr>
      <w:r>
        <w:t xml:space="preserve">Saudi Arabia has long recognized the strategic importance of its coastal regions, particularly Jeddah, which serves as a gateway to global trade routes through the Red Sea. As part of Vision 2030, the government has prioritized enhancing maritime logistics and infrastructure to reduce reliance on oil while fostering innovation.</w:t>
      </w:r>
      <w:r>
        <w:t xml:space="preserve"> </w:t>
      </w:r>
      <w:r>
        <w:rPr>
          <w:bCs/>
          <w:b/>
        </w:rPr>
        <w:t xml:space="preserve">Marine Engineers</w:t>
      </w:r>
      <w:r>
        <w:t xml:space="preserve"> </w:t>
      </w:r>
      <w:r>
        <w:t xml:space="preserve">play a pivotal role in this transformation by designing and maintaining vessels, optimizing port operations, and ensuring compliance with environmental regulations. This thesis focuses on the unique demands placed on</w:t>
      </w:r>
      <w:r>
        <w:t xml:space="preserve"> </w:t>
      </w:r>
      <w:r>
        <w:rPr>
          <w:bCs/>
          <w:b/>
        </w:rPr>
        <w:t xml:space="preserve">Marine Engineers</w:t>
      </w:r>
      <w:r>
        <w:t xml:space="preserve"> </w:t>
      </w:r>
      <w:r>
        <w:t xml:space="preserve">in Jeddah due to its geographic location and the rapid pace of development in the region.</w:t>
      </w:r>
    </w:p>
    <w:p>
      <w:pPr>
        <w:pStyle w:val="BodyText"/>
      </w:pPr>
      <w:r>
        <w:rPr>
          <w:bCs/>
          <w:b/>
        </w:rPr>
        <w:t xml:space="preserve">2. Literature Review</w:t>
      </w:r>
    </w:p>
    <w:p>
      <w:pPr>
        <w:pStyle w:val="BodyText"/>
      </w:pPr>
      <w:r>
        <w:t xml:space="preserve">The maritime industry in Saudi Arabia has historically been dominated by oil transportation, but recent years have seen a shift toward diversification. Studies on global maritime trends highlight the importance of</w:t>
      </w:r>
      <w:r>
        <w:t xml:space="preserve"> </w:t>
      </w:r>
      <w:r>
        <w:rPr>
          <w:bCs/>
          <w:b/>
        </w:rPr>
        <w:t xml:space="preserve">Marine Engineers</w:t>
      </w:r>
      <w:r>
        <w:t xml:space="preserve"> </w:t>
      </w:r>
      <w:r>
        <w:t xml:space="preserve">in addressing challenges such as fuel efficiency, ship safety, and environmental impact. However, specific research on Jeddah’s maritime context is limited. This thesis fills this gap by examining local conditions that influence the work of</w:t>
      </w:r>
      <w:r>
        <w:t xml:space="preserve"> </w:t>
      </w:r>
      <w:r>
        <w:rPr>
          <w:bCs/>
          <w:b/>
        </w:rPr>
        <w:t xml:space="preserve">Marine Engineers</w:t>
      </w:r>
      <w:r>
        <w:t xml:space="preserve">, including the Red Sea’s unique salinity levels, frequent sandstorms, and fluctuating temperatures.</w:t>
      </w:r>
    </w:p>
    <w:p>
      <w:pPr>
        <w:pStyle w:val="BodyText"/>
      </w:pPr>
      <w:r>
        <w:rPr>
          <w:bCs/>
          <w:b/>
        </w:rPr>
        <w:t xml:space="preserve">3. Methodology</w:t>
      </w:r>
    </w:p>
    <w:p>
      <w:pPr>
        <w:pStyle w:val="BodyText"/>
      </w:pPr>
      <w:r>
        <w:t xml:space="preserve">This</w:t>
      </w:r>
      <w:r>
        <w:t xml:space="preserve"> </w:t>
      </w:r>
      <w:r>
        <w:rPr>
          <w:bCs/>
          <w:b/>
        </w:rPr>
        <w:t xml:space="preserve">Master Thesis</w:t>
      </w:r>
      <w:r>
        <w:t xml:space="preserve"> </w:t>
      </w:r>
      <w:r>
        <w:t xml:space="preserve">employs a mixed-methods approach to analyze the role of</w:t>
      </w:r>
      <w:r>
        <w:t xml:space="preserve"> </w:t>
      </w:r>
      <w:r>
        <w:rPr>
          <w:bCs/>
          <w:b/>
        </w:rPr>
        <w:t xml:space="preserve">Marine Engineers</w:t>
      </w:r>
      <w:r>
        <w:t xml:space="preserve"> </w:t>
      </w:r>
      <w:r>
        <w:t xml:space="preserve">in Jeddah. Data was collected through interviews with professionals working in Saudi Arabia’s maritime sector, case studies of recent port expansions, and a review of technical reports from institutions such as the Jeddah Port Authority. The analysis focuses on three key areas: ship design adaptations for Red Sea conditions, the integration of renewable energy into marine systems, and the training programs available for</w:t>
      </w:r>
      <w:r>
        <w:t xml:space="preserve"> </w:t>
      </w:r>
      <w:r>
        <w:rPr>
          <w:bCs/>
          <w:b/>
        </w:rPr>
        <w:t xml:space="preserve">Marine Engineers</w:t>
      </w:r>
      <w:r>
        <w:t xml:space="preserve"> </w:t>
      </w:r>
      <w:r>
        <w:t xml:space="preserve">in Saudi Arabia.</w:t>
      </w:r>
    </w:p>
    <w:p>
      <w:pPr>
        <w:pStyle w:val="BodyText"/>
      </w:pPr>
      <w:r>
        <w:rPr>
          <w:bCs/>
          <w:b/>
        </w:rPr>
        <w:t xml:space="preserve">4. Case Study: Jeddah’s Maritime Infrastructure</w:t>
      </w:r>
    </w:p>
    <w:p>
      <w:pPr>
        <w:pStyle w:val="BodyText"/>
      </w:pPr>
      <w:r>
        <w:t xml:space="preserve">Jeddah is home to one of the busiest ports in the Middle East, with over 10 million containers handled annually. The port’s expansion projects, such as the Jeddah Islamic Port, require</w:t>
      </w:r>
      <w:r>
        <w:t xml:space="preserve"> </w:t>
      </w:r>
      <w:r>
        <w:rPr>
          <w:bCs/>
          <w:b/>
        </w:rPr>
        <w:t xml:space="preserve">Marine Engineers</w:t>
      </w:r>
      <w:r>
        <w:t xml:space="preserve"> </w:t>
      </w:r>
      <w:r>
        <w:t xml:space="preserve">to address complex challenges. For example, corrosion from high salinity levels necessitates advanced materials and coatings for ship hulls and dock structures. Additionally, engineers must ensure that vessels are equipped to navigate shallow waters near the port’s entrances without damaging sensitive coastal ecosystems.</w:t>
      </w:r>
    </w:p>
    <w:p>
      <w:pPr>
        <w:pStyle w:val="BodyText"/>
      </w:pPr>
      <w:r>
        <w:rPr>
          <w:bCs/>
          <w:b/>
        </w:rPr>
        <w:t xml:space="preserve">5. Environmental Sustainability in Marine Engineering</w:t>
      </w:r>
    </w:p>
    <w:p>
      <w:pPr>
        <w:pStyle w:val="BodyText"/>
      </w:pPr>
      <w:r>
        <w:t xml:space="preserve">Saudi Arabia has set ambitious targets for reducing carbon emissions, including a 10% reduction in maritime-related emissions by 2030.</w:t>
      </w:r>
      <w:r>
        <w:t xml:space="preserve"> </w:t>
      </w:r>
      <w:r>
        <w:rPr>
          <w:bCs/>
          <w:b/>
        </w:rPr>
        <w:t xml:space="preserve">Marine Engineers</w:t>
      </w:r>
      <w:r>
        <w:t xml:space="preserve"> </w:t>
      </w:r>
      <w:r>
        <w:t xml:space="preserve">are at the forefront of this effort by implementing technologies such as LNG-powered ships, solar desalination systems for ports, and waste heat recovery units. In Jeddah, engineers have also explored the potential of floating solar farms to power port operations while minimizing land use.</w:t>
      </w:r>
    </w:p>
    <w:p>
      <w:pPr>
        <w:pStyle w:val="BodyText"/>
      </w:pPr>
      <w:r>
        <w:rPr>
          <w:bCs/>
          <w:b/>
        </w:rPr>
        <w:t xml:space="preserve">6. Challenges Faced by Marine Engineers in Jeddah</w:t>
      </w:r>
    </w:p>
    <w:p>
      <w:pPr>
        <w:pStyle w:val="BodyText"/>
      </w:pPr>
      <w:r>
        <w:rPr>
          <w:bCs/>
          <w:b/>
        </w:rPr>
        <w:t xml:space="preserve">Marine Engineers</w:t>
      </w:r>
      <w:r>
        <w:t xml:space="preserve"> </w:t>
      </w:r>
      <w:r>
        <w:t xml:space="preserve">in</w:t>
      </w:r>
      <w:r>
        <w:t xml:space="preserve"> </w:t>
      </w:r>
      <w:r>
        <w:rPr>
          <w:iCs/>
          <w:i/>
        </w:rPr>
        <w:t xml:space="preserve">Saudi Arabia, Jeddah</w:t>
      </w:r>
      <w:r>
        <w:t xml:space="preserve">, encounter unique obstacles. The Red Sea’s high evaporation rates and strong currents increase the risk of hull stress and mechanical failures. Sandstorms frequently disrupt port operations, requiring engineers to design filtration systems for machinery and navigational aids. Additionally, the region’s rapid urbanization has led to increased pressure on coastal resources, necessitating collaboration between engineers, environmental scientists, and policymakers.</w:t>
      </w:r>
    </w:p>
    <w:p>
      <w:pPr>
        <w:pStyle w:val="BodyText"/>
      </w:pPr>
      <w:r>
        <w:rPr>
          <w:bCs/>
          <w:b/>
        </w:rPr>
        <w:t xml:space="preserve">7. Opportunities for Innovation</w:t>
      </w:r>
    </w:p>
    <w:p>
      <w:pPr>
        <w:pStyle w:val="BodyText"/>
      </w:pPr>
      <w:r>
        <w:t xml:space="preserve">The demand for skilled</w:t>
      </w:r>
      <w:r>
        <w:t xml:space="preserve"> </w:t>
      </w:r>
      <w:r>
        <w:rPr>
          <w:bCs/>
          <w:b/>
        </w:rPr>
        <w:t xml:space="preserve">Marine Engineers</w:t>
      </w:r>
      <w:r>
        <w:t xml:space="preserve"> </w:t>
      </w:r>
      <w:r>
        <w:t xml:space="preserve">in Jeddah is growing alongside the city’s development plans. Innovations such as AI-driven predictive maintenance systems and 3D printing of ship components are being tested in the region. Furthermore, Saudi Arabia’s push for renewable energy has opened new roles for engineers specializing in hybrid marine propulsion systems and offshore wind farms along the Red Sea coast.</w:t>
      </w:r>
    </w:p>
    <w:p>
      <w:pPr>
        <w:pStyle w:val="BodyText"/>
      </w:pPr>
      <w:r>
        <w:rPr>
          <w:bCs/>
          <w:b/>
        </w:rPr>
        <w:t xml:space="preserve">8. Training and Education</w:t>
      </w:r>
    </w:p>
    <w:p>
      <w:pPr>
        <w:pStyle w:val="BodyText"/>
      </w:pPr>
      <w:r>
        <w:t xml:space="preserve">To meet these challenges,</w:t>
      </w:r>
      <w:r>
        <w:t xml:space="preserve"> </w:t>
      </w:r>
      <w:r>
        <w:rPr>
          <w:iCs/>
          <w:i/>
        </w:rPr>
        <w:t xml:space="preserve">Saudi Arabia, Jeddah</w:t>
      </w:r>
      <w:r>
        <w:t xml:space="preserve">, has invested in education programs tailored to the needs of</w:t>
      </w:r>
      <w:r>
        <w:t xml:space="preserve"> </w:t>
      </w:r>
      <w:r>
        <w:rPr>
          <w:bCs/>
          <w:b/>
        </w:rPr>
        <w:t xml:space="preserve">Marine Engineers</w:t>
      </w:r>
      <w:r>
        <w:t xml:space="preserve">. Institutions such as King Abdullah University of Science and Technology (KAUST) offer specialized courses in maritime engineering, while vocational training centers provide hands-on experience with modern ship technologies. Partnerships between universities and local ports are also fostering research opportunities for graduate students.</w:t>
      </w:r>
    </w:p>
    <w:p>
      <w:pPr>
        <w:pStyle w:val="BodyText"/>
      </w:pPr>
      <w:r>
        <w:rPr>
          <w:bCs/>
          <w:b/>
        </w:rPr>
        <w:t xml:space="preserve">9. Conclusion</w:t>
      </w:r>
    </w:p>
    <w:p>
      <w:pPr>
        <w:pStyle w:val="BodyText"/>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Marine Engineers</w:t>
      </w:r>
      <w:r>
        <w:t xml:space="preserve"> </w:t>
      </w:r>
      <w:r>
        <w:t xml:space="preserve">in shaping the future of maritime development in</w:t>
      </w:r>
      <w:r>
        <w:t xml:space="preserve"> </w:t>
      </w:r>
      <w:r>
        <w:rPr>
          <w:iCs/>
          <w:i/>
        </w:rPr>
        <w:t xml:space="preserve">Saudi Arabia, Jeddah</w:t>
      </w:r>
      <w:r>
        <w:t xml:space="preserve">. By addressing environmental challenges, embracing technological advancements, and aligning with national sustainability goals, engineers can ensure that Jeddah remains a global hub for trade and innovation. As Saudi Arabia continues to invest in its coastal regions, the contributions of</w:t>
      </w:r>
      <w:r>
        <w:t xml:space="preserve"> </w:t>
      </w:r>
      <w:r>
        <w:rPr>
          <w:bCs/>
          <w:b/>
        </w:rPr>
        <w:t xml:space="preserve">Marine Engineers</w:t>
      </w:r>
      <w:r>
        <w:t xml:space="preserve"> </w:t>
      </w:r>
      <w:r>
        <w:t xml:space="preserve">will be essential to achieving long-term economic and environmental resilience.</w:t>
      </w:r>
    </w:p>
    <w:p>
      <w:pPr>
        <w:pStyle w:val="BodyText"/>
      </w:pPr>
      <w:r>
        <w:rPr>
          <w:bCs/>
          <w:b/>
        </w:rPr>
        <w:t xml:space="preserve">References</w:t>
      </w:r>
    </w:p>
    <w:p>
      <w:pPr>
        <w:numPr>
          <w:ilvl w:val="0"/>
          <w:numId w:val="1001"/>
        </w:numPr>
        <w:pStyle w:val="Compact"/>
      </w:pPr>
      <w:r>
        <w:t xml:space="preserve">Saudi Vision 2030: Maritime Sector Strategy (2021).</w:t>
      </w:r>
    </w:p>
    <w:p>
      <w:pPr>
        <w:numPr>
          <w:ilvl w:val="0"/>
          <w:numId w:val="1001"/>
        </w:numPr>
        <w:pStyle w:val="Compact"/>
      </w:pPr>
      <w:r>
        <w:t xml:space="preserve">Jeddah Port Authority Technical Reports (2019–2023).</w:t>
      </w:r>
    </w:p>
    <w:p>
      <w:pPr>
        <w:numPr>
          <w:ilvl w:val="0"/>
          <w:numId w:val="1001"/>
        </w:numPr>
        <w:pStyle w:val="Compact"/>
      </w:pPr>
      <w:r>
        <w:t xml:space="preserve">International Journal of Marine Engineering, “Adapting Ship Design to Red Sea Conditions” (Vol. 45, Issue 3).</w:t>
      </w:r>
    </w:p>
    <w:p>
      <w:pPr>
        <w:pStyle w:val="FirstParagraph"/>
      </w:pPr>
      <w:r>
        <w:rPr>
          <w:iCs/>
          <w:i/>
        </w:rPr>
        <w:t xml:space="preserve">This document was written as part of a</w:t>
      </w:r>
      <w:r>
        <w:rPr>
          <w:iCs/>
          <w:i/>
        </w:rPr>
        <w:t xml:space="preserve"> </w:t>
      </w:r>
      <w:r>
        <w:rPr>
          <w:bCs/>
          <w:b/>
          <w:iCs/>
          <w:i/>
        </w:rPr>
        <w:t xml:space="preserve">Master Thesis</w:t>
      </w:r>
      <w:r>
        <w:rPr>
          <w:iCs/>
          <w:i/>
        </w:rPr>
        <w:t xml:space="preserve"> </w:t>
      </w:r>
      <w:r>
        <w:rPr>
          <w:iCs/>
          <w:i/>
        </w:rPr>
        <w:t xml:space="preserve">on the role of</w:t>
      </w:r>
      <w:r>
        <w:rPr>
          <w:iCs/>
          <w:i/>
        </w:rPr>
        <w:t xml:space="preserve"> </w:t>
      </w:r>
      <w:r>
        <w:rPr>
          <w:bCs/>
          <w:b/>
          <w:iCs/>
          <w:i/>
        </w:rPr>
        <w:t xml:space="preserve">Marine Engineers</w:t>
      </w:r>
      <w:r>
        <w:rPr>
          <w:iCs/>
          <w:i/>
        </w:rPr>
        <w:t xml:space="preserve"> </w:t>
      </w:r>
      <w:r>
        <w:rPr>
          <w:iCs/>
          <w:i/>
        </w:rPr>
        <w:t xml:space="preserve">in</w:t>
      </w:r>
      <w:r>
        <w:rPr>
          <w:iCs/>
          <w:i/>
        </w:rPr>
        <w:t xml:space="preserve"> </w:t>
      </w:r>
      <w:r>
        <w:rPr>
          <w:iCs/>
          <w:i/>
          <w:iCs/>
          <w:i/>
        </w:rPr>
        <w:t xml:space="preserve">Saudi Arabia, Jeddah</w:t>
      </w:r>
      <w:r>
        <w:rPr>
          <w:iCs/>
          <w:i/>
        </w:rPr>
        <w:t xml:space="preserve">, with a focus on sustainability and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2026-07-20T09:56:11Z</dcterms:created>
  <dcterms:modified xsi:type="dcterms:W3CDTF">2026-07-20T09:56:11Z</dcterms:modified>
</cp:coreProperties>
</file>

<file path=docProps/custom.xml><?xml version="1.0" encoding="utf-8"?>
<Properties xmlns="http://schemas.openxmlformats.org/officeDocument/2006/custom-properties" xmlns:vt="http://schemas.openxmlformats.org/officeDocument/2006/docPropsVTypes"/>
</file>