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6d6563d0c9140c0e5fe22c31fde4ef17500750"/>
    <w:p>
      <w:pPr>
        <w:pStyle w:val="Heading1"/>
      </w:pPr>
      <w:r>
        <w:t xml:space="preserve">Master Thesis: The Role of Marine Engineers in Supporting Economic Growth and Sustainability in Saudi Arabia, Riyadh</w:t>
      </w:r>
    </w:p>
    <w:bookmarkStart w:id="20" w:name="abstract"/>
    <w:p>
      <w:pPr>
        <w:pStyle w:val="Heading2"/>
      </w:pPr>
      <w:r>
        <w:t xml:space="preserve">Abstract</w:t>
      </w:r>
    </w:p>
    <w:p>
      <w:pPr>
        <w:pStyle w:val="FirstParagraph"/>
      </w:pPr>
      <w:r>
        <w:t xml:space="preserve">This Master Thesis explores the critical role of marine engineers in advancing the economic and environmental objectives of Saudi Arabia, with a specific focus on Riyadh. As a central hub for governance, logistics, and innovation in the Kingdom, Riyadh presents unique opportunities and challenges for marine engineering. The thesis examines how marine engineers can contribute to Saudi Arabia’s Vision 2030 goals through sustainable maritime infrastructure development, offshore energy projects, and coastal management strategies. By analyzing case studies from Riyadh and its surrounding regions, this research highlights the interdisciplinary expertise required of modern Marine Engineers to align with Saudi Arabia’s evolving industrial landscape.</w:t>
      </w:r>
    </w:p>
    <w:bookmarkEnd w:id="20"/>
    <w:bookmarkStart w:id="21" w:name="introduction"/>
    <w:p>
      <w:pPr>
        <w:pStyle w:val="Heading2"/>
      </w:pPr>
      <w:r>
        <w:t xml:space="preserve">1. Introduction</w:t>
      </w:r>
    </w:p>
    <w:p>
      <w:pPr>
        <w:pStyle w:val="FirstParagraph"/>
      </w:pPr>
      <w:r>
        <w:t xml:space="preserve">Saudi Arabia has long positioned itself as a global leader in energy and infrastructure development. With the launch of Vision 2030, the Kingdom is accelerating its transition toward diversification, emphasizing sectors such as renewable energy, logistics, and advanced manufacturing. However, marine engineering—a discipline often associated with coastal regions—plays a vital role even in non-coastal cities like Riyadh. As the capital of Saudi Arabia and a strategic center for trade and administration, Riyadh’s proximity to key maritime corridors (e.g., the Red Sea) underscores its significance in regional maritime logistics.</w:t>
      </w:r>
    </w:p>
    <w:p>
      <w:pPr>
        <w:pStyle w:val="BodyText"/>
      </w:pPr>
      <w:r>
        <w:t xml:space="preserve">The Master Thesis investigates how Marine Engineers can innovate within this context, addressing challenges such as sustainable port development, offshore oil and gas operations, and climate resilience. By integrating theoretical knowledge with practical applications tailored to Saudi Arabia’s needs, this research aims to establish a framework for marine engineering education and practice in Riyadh.</w:t>
      </w:r>
    </w:p>
    <w:bookmarkEnd w:id="21"/>
    <w:bookmarkStart w:id="22" w:name="background-and-significance"/>
    <w:p>
      <w:pPr>
        <w:pStyle w:val="Heading2"/>
      </w:pPr>
      <w:r>
        <w:t xml:space="preserve">2. Background and Significance</w:t>
      </w:r>
    </w:p>
    <w:p>
      <w:pPr>
        <w:pStyle w:val="FirstParagraph"/>
      </w:pPr>
      <w:r>
        <w:t xml:space="preserve">Saudi Arabia’s maritime sector is integral to its economy, with ports like Jeddah Islamic Port and King Abdullah Port serving as gateways for trade. However, the demand for skilled Marine Engineers extends beyond these coastal hubs. Riyadh, as a logistics and administrative center, requires expertise in designing and maintaining infrastructure that supports maritime operations across the Kingdom.</w:t>
      </w:r>
    </w:p>
    <w:p>
      <w:pPr>
        <w:pStyle w:val="BodyText"/>
      </w:pPr>
      <w:r>
        <w:t xml:space="preserve">The significance of this research lies in its focus on bridging gaps between global marine engineering practices and local Saudi Arabian priorities. For instance, while traditional Marine Engineers specialize in shipbuilding or naval architecture, this thesis emphasizes their role in managing large-scale projects such as desalination plants, offshore wind farms, and coastal erosion mitigation—key issues for a desert nation like Saudi Arabia.</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current state of marine engineering in Saudi Arabia. Primary data was collected through interviews with Marine Engineers and industry experts in Riyadh, as well as secondary data from government reports and academic publications. Case studies of successful marine projects—such as the Red Sea Project’s underwater infrastructure or Riyadh’s logistics corridors—were analyzed to identify best practices.</w:t>
      </w:r>
    </w:p>
    <w:p>
      <w:pPr>
        <w:pStyle w:val="BodyText"/>
      </w:pPr>
      <w:r>
        <w:t xml:space="preserve">The research also evaluates the alignment between Saudi Arabian educational programs (e.g., those at King Saud University) and industry needs, highlighting opportunities for curriculum updates. By integrating qualitative and quantitative data, this study provides a comprehensive understanding of the Marine Engineer’s evolving role in Riyadh.</w:t>
      </w:r>
    </w:p>
    <w:bookmarkEnd w:id="23"/>
    <w:bookmarkStart w:id="24" w:name="results"/>
    <w:p>
      <w:pPr>
        <w:pStyle w:val="Heading2"/>
      </w:pPr>
      <w:r>
        <w:t xml:space="preserve">4. Results</w:t>
      </w:r>
    </w:p>
    <w:p>
      <w:pPr>
        <w:pStyle w:val="FirstParagraph"/>
      </w:pPr>
      <w:r>
        <w:t xml:space="preserve">The findings reveal that Marine Engineers in Riyadh are increasingly engaged in cross-disciplinary projects that combine marine technology with energy, environmental science, and urban planning. For example, the Kingdom’s push for renewable energy has led to the development of offshore solar farms and wind turbines, requiring specialized knowledge in marine engineering to address challenges like wave resistance and corrosion.</w:t>
      </w:r>
    </w:p>
    <w:p>
      <w:pPr>
        <w:pStyle w:val="BodyText"/>
      </w:pPr>
      <w:r>
        <w:t xml:space="preserve">Additionally, the thesis identifies a growing demand for Marine Engineers who can optimize port operations using digital tools such as AI-driven logistics systems. This aligns with Saudi Arabia’s efforts to modernize its ports under Vision 2030. However, challenges remain, including a shortage of locally trained professionals and the need for advanced training in emerging technologies like underwater robotics.</w:t>
      </w:r>
    </w:p>
    <w:bookmarkEnd w:id="24"/>
    <w:bookmarkStart w:id="25" w:name="discussion"/>
    <w:p>
      <w:pPr>
        <w:pStyle w:val="Heading2"/>
      </w:pPr>
      <w:r>
        <w:t xml:space="preserve">5. Discussion</w:t>
      </w:r>
    </w:p>
    <w:p>
      <w:pPr>
        <w:pStyle w:val="FirstParagraph"/>
      </w:pPr>
      <w:r>
        <w:t xml:space="preserve">The results underscore the importance of adapting marine engineering education to meet Saudi Arabia’s specific needs. While traditional curricula focus on shipbuilding and naval architecture, Marine Engineers in Riyadh must also address unique challenges such as desertification, water scarcity, and the integration of maritime infrastructure with urban development.</w:t>
      </w:r>
    </w:p>
    <w:p>
      <w:pPr>
        <w:pStyle w:val="BodyText"/>
      </w:pPr>
      <w:r>
        <w:t xml:space="preserve">Furthermore, this research highlights the potential for collaboration between academia, industry stakeholders, and government agencies to foster innovation. For instance, partnerships between universities in Riyadh and global marine engineering firms could create tailored training programs that prioritize sustainability and technological advancement.</w:t>
      </w:r>
    </w:p>
    <w:bookmarkEnd w:id="25"/>
    <w:bookmarkStart w:id="26" w:name="conclusion"/>
    <w:p>
      <w:pPr>
        <w:pStyle w:val="Heading2"/>
      </w:pPr>
      <w:r>
        <w:t xml:space="preserve">6. Conclusion</w:t>
      </w:r>
    </w:p>
    <w:p>
      <w:pPr>
        <w:pStyle w:val="FirstParagraph"/>
      </w:pPr>
      <w:r>
        <w:t xml:space="preserve">In conclusion, this Master Thesis demonstrates that Marine Engineers are pivotal to Saudi Arabia’s economic diversification and environmental sustainability goals. By leveraging their expertise in innovative projects—from offshore renewable energy to smart port technologies—Marine Engineers in Riyadh can drive progress aligned with Vision 2030.</w:t>
      </w:r>
    </w:p>
    <w:p>
      <w:pPr>
        <w:pStyle w:val="BodyText"/>
      </w:pPr>
      <w:r>
        <w:t xml:space="preserve">The research emphasizes the need for localized marine engineering education, interdisciplinary collaboration, and investment in cutting-edge technologies. As Saudi Arabia continues to expand its maritime footprint, the role of Marine Engineers in Riyadh will become even more critical. Future studies should explore the long-term impacts of these initiatives on employment rates, environmental outcomes, and regional trade dynamics.</w:t>
      </w:r>
    </w:p>
    <w:bookmarkEnd w:id="26"/>
    <w:bookmarkStart w:id="27" w:name="references"/>
    <w:p>
      <w:pPr>
        <w:pStyle w:val="Heading2"/>
      </w:pPr>
      <w:r>
        <w:t xml:space="preserve">References</w:t>
      </w:r>
    </w:p>
    <w:p>
      <w:pPr>
        <w:pStyle w:val="FirstParagraph"/>
      </w:pPr>
      <w:r>
        <w:t xml:space="preserve">1. Ministry of Transport, Saudi Arabia. (2023). *Vision 2030 Maritime Strategy*.</w:t>
      </w:r>
      <w:r>
        <w:br/>
      </w:r>
      <w:r>
        <w:t xml:space="preserve">2. Al-Mutairi, A., &amp; Al-Farraj, H. (2019). *Marine Engineering and Sustainable Development in the Gulf Region*. Journal of Coastal Engineering.</w:t>
      </w:r>
      <w:r>
        <w:br/>
      </w:r>
      <w:r>
        <w:t xml:space="preserve">3. King Saud University. (2024). *Department of Marine Engineering: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Saudi Arabia Riyadh</dc:title>
  <dc:creator/>
  <dc:language>en</dc:language>
  <cp:keywords/>
  <dcterms:created xsi:type="dcterms:W3CDTF">2026-05-01T03:45:02Z</dcterms:created>
  <dcterms:modified xsi:type="dcterms:W3CDTF">2026-05-01T03:45:02Z</dcterms:modified>
</cp:coreProperties>
</file>

<file path=docProps/custom.xml><?xml version="1.0" encoding="utf-8"?>
<Properties xmlns="http://schemas.openxmlformats.org/officeDocument/2006/custom-properties" xmlns:vt="http://schemas.openxmlformats.org/officeDocument/2006/docPropsVTypes"/>
</file>