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p>
    <w:p>
      <w:pPr>
        <w:pStyle w:val="FirstParagraph"/>
      </w:pPr>
      <w:r>
        <w:t xml:space="preserve">```html</w:t>
      </w:r>
    </w:p>
    <w:bookmarkStart w:id="30" w:name="X98db02d685ef8e55a0b80d545419f4c47c20a23"/>
    <w:p>
      <w:pPr>
        <w:pStyle w:val="Heading1"/>
      </w:pPr>
      <w:r>
        <w:t xml:space="preserve">Master Thesis: The Role of Marine Engineers in South Africa's Cape Town</w:t>
      </w:r>
    </w:p>
    <w:bookmarkStart w:id="20" w:name="abstract"/>
    <w:p>
      <w:pPr>
        <w:pStyle w:val="Heading2"/>
      </w:pPr>
      <w:r>
        <w:t xml:space="preserve">Abstract</w:t>
      </w:r>
    </w:p>
    <w:p>
      <w:pPr>
        <w:pStyle w:val="FirstParagraph"/>
      </w:pPr>
      <w:r>
        <w:t xml:space="preserve">This Master Thesis explores the critical role of a Marine Engineer in addressing the unique maritime challenges faced by South Africa's Cape Town. As a global hub for trade and environmental sustainability, Cape Town requires specialized expertise to manage its port infrastructure, coastal ecosystems, and maritime safety. The thesis examines the responsibilities of Marine Engineers in this region, emphasizing their contributions to sustainable development, regulatory compliance with South African laws (e.g., Maritime Safety Authority guidelines), and innovation in shipbuilding or offshore energy projects. Through case studies on local port operations and environmental impact assessments, this document highlights how a Marine Engineer's technical knowledge directly supports Cape Town's economic growth while mitigating risks such as climate change-induced sea-level rise. The findings underscore the necessity of integrating regional challenges into global engineering practices.</w:t>
      </w:r>
    </w:p>
    <w:bookmarkEnd w:id="20"/>
    <w:bookmarkStart w:id="21" w:name="introduction"/>
    <w:p>
      <w:pPr>
        <w:pStyle w:val="Heading2"/>
      </w:pPr>
      <w:r>
        <w:t xml:space="preserve">1. Introduction</w:t>
      </w:r>
    </w:p>
    <w:p>
      <w:pPr>
        <w:pStyle w:val="FirstParagraph"/>
      </w:pPr>
      <w:r>
        <w:t xml:space="preserve">Cape Town, South Africa, stands at the crossroads of maritime activity and ecological preservation. As a key port city on the African continent, it relies heavily on Marine Engineers to ensure the safety and efficiency of its shipping lanes, offshore oil platforms (e.g., in Saldanha Bay), and coastal infrastructure. A Marine Engineer in Cape Town must navigate a complex interplay between global trade demands and local environmental regulations. This thesis investigates how a Master’s degree in Marine Engineering equips professionals to address these dual challenges, with a focus on South Africa's specific context. By analyzing the role of Marine Engineers in Cape Town's ports, renewable energy projects (such as offshore wind farms), and disaster response strategies, this study aims to bridge theoretical knowledge with practical applications.</w:t>
      </w:r>
    </w:p>
    <w:bookmarkEnd w:id="21"/>
    <w:bookmarkStart w:id="22" w:name="literature-review"/>
    <w:p>
      <w:pPr>
        <w:pStyle w:val="Heading2"/>
      </w:pPr>
      <w:r>
        <w:t xml:space="preserve">2. Literature Review</w:t>
      </w:r>
    </w:p>
    <w:p>
      <w:pPr>
        <w:pStyle w:val="FirstParagraph"/>
      </w:pPr>
      <w:r>
        <w:t xml:space="preserve">Existing research highlights the growing demand for skilled Marine Engineers in South Africa’s maritime sector. Studies by the South African Maritime Safety Authority (SAMS) reveal that Cape Town's ports, including Table Bay and the Port of Saldanha, face increasing pressure from rising global trade volumes and environmental degradation. Marine Engineers in this region are tasked with designing resilient port structures, optimizing vessel operations to reduce carbon footprints, and ensuring compliance with international maritime laws (e.g., MARPOL). Furthermore, local universities such as the University of Cape Town offer specialized programs that align with these needs. However, gaps remain in addressing the unique socio-economic factors affecting Cape Town’s coastal communities.</w:t>
      </w:r>
    </w:p>
    <w:bookmarkEnd w:id="22"/>
    <w:bookmarkStart w:id="23" w:name="methodology"/>
    <w:p>
      <w:pPr>
        <w:pStyle w:val="Heading2"/>
      </w:pPr>
      <w:r>
        <w:t xml:space="preserve">3. Methodology</w:t>
      </w:r>
    </w:p>
    <w:p>
      <w:pPr>
        <w:pStyle w:val="FirstParagraph"/>
      </w:pPr>
      <w:r>
        <w:t xml:space="preserve">This thesis employs a mixed-methods approach to analyze the role of Marine Engineers in Cape Town. Qualitative data was collected through interviews with professionals working at South African ports and offshore energy companies. Quantitative analysis included reviewing maritime incident reports, environmental impact assessments (EIAs) for recent projects, and statistical data on trade volumes handled by Cape Town's ports. The study also incorporates case studies of Marine Engineers who have contributed to sustainable initiatives in the region, such as the integration of solar panels into harbor lighting systems or the development of desalination plants using offshore technologies.</w:t>
      </w:r>
    </w:p>
    <w:bookmarkEnd w:id="23"/>
    <w:bookmarkStart w:id="24" w:name="Xed7b6ca389737852e2f465b85a2d22ff8c60ea3"/>
    <w:p>
      <w:pPr>
        <w:pStyle w:val="Heading2"/>
      </w:pPr>
      <w:r>
        <w:t xml:space="preserve">4. Case Study: Marine Engineers and Coastal Resilience in Cape Town</w:t>
      </w:r>
    </w:p>
    <w:p>
      <w:pPr>
        <w:pStyle w:val="FirstParagraph"/>
      </w:pPr>
      <w:r>
        <w:t xml:space="preserve">Cape Town's vulnerability to extreme weather events, such as storms and rising sea levels, has made coastal resilience a priority for Marine Engineers. For instance, the 2018 flooding of the Table Bay area prompted a reevaluation of port infrastructure. Marine Engineers collaborated with urban planners to design flood barriers and upgrade drainage systems. Additionally, their expertise was crucial in assessing the structural integrity of aging shipyards and ensuring that new projects adhered to South Africa’s National Environmental Management Act (NEMA).</w:t>
      </w:r>
    </w:p>
    <w:bookmarkEnd w:id="24"/>
    <w:bookmarkStart w:id="25" w:name="X82b01fd28c66e47a82a0db940c0d7e52540141d"/>
    <w:p>
      <w:pPr>
        <w:pStyle w:val="Heading2"/>
      </w:pPr>
      <w:r>
        <w:t xml:space="preserve">5. Challenges Faced by Marine Engineers in Cape Town</w:t>
      </w:r>
    </w:p>
    <w:p>
      <w:pPr>
        <w:pStyle w:val="FirstParagraph"/>
      </w:pPr>
      <w:r>
        <w:t xml:space="preserve">Despite their critical role, Marine Engineers in Cape Town encounter several challenges. These include limited access to advanced technologies compared to global counterparts, the need to balance economic growth with environmental conservation, and the high cost of training programs that meet South African regulatory standards. Furthermore, the region’s geographical isolation complicates supply chain logistics for maritime projects.</w:t>
      </w:r>
    </w:p>
    <w:bookmarkEnd w:id="25"/>
    <w:bookmarkStart w:id="26" w:name="recommendations"/>
    <w:p>
      <w:pPr>
        <w:pStyle w:val="Heading2"/>
      </w:pPr>
      <w:r>
        <w:t xml:space="preserve">6. Recommendations</w:t>
      </w:r>
    </w:p>
    <w:p>
      <w:pPr>
        <w:pStyle w:val="FirstParagraph"/>
      </w:pPr>
      <w:r>
        <w:t xml:space="preserve">To enhance the effectiveness of Marine Engineers in Cape Town, this thesis recommends: (1) Increased government investment in maritime research and development, (2) Partnerships between South African universities and international institutions to share best practices, and (3) The adoption of digital tools such as AI for predictive maintenance of port infrastructure. These measures would empower a Marine Engineer to address both local and global challenges more effectively.</w:t>
      </w:r>
    </w:p>
    <w:bookmarkEnd w:id="26"/>
    <w:bookmarkStart w:id="27" w:name="conclusion"/>
    <w:p>
      <w:pPr>
        <w:pStyle w:val="Heading2"/>
      </w:pPr>
      <w:r>
        <w:t xml:space="preserve">7. Conclusion</w:t>
      </w:r>
    </w:p>
    <w:p>
      <w:pPr>
        <w:pStyle w:val="FirstParagraph"/>
      </w:pPr>
      <w:r>
        <w:t xml:space="preserve">This Master Thesis underscores the indispensable role of Marine Engineers in shaping Cape Town’s maritime future within South Africa. By addressing the region's unique socio-economic and environmental needs, they contribute to sustainable development while ensuring the safety and efficiency of critical infrastructure. As Cape Town continues to grow as a global maritime hub, the expertise of a Marine Engineer will remain pivotal in navigating both present challenges and future opportunities.</w:t>
      </w:r>
    </w:p>
    <w:bookmarkEnd w:id="27"/>
    <w:bookmarkStart w:id="28" w:name="references"/>
    <w:p>
      <w:pPr>
        <w:pStyle w:val="Heading2"/>
      </w:pPr>
      <w:r>
        <w:t xml:space="preserve">References</w:t>
      </w:r>
    </w:p>
    <w:p>
      <w:pPr>
        <w:pStyle w:val="FirstParagraph"/>
      </w:pPr>
      <w:r>
        <w:rPr>
          <w:iCs/>
          <w:i/>
        </w:rPr>
        <w:t xml:space="preserve">South African Maritime Safety Authority (SAMS). (2023). Port Operations Report. Cape Town: SAMS Publications.</w:t>
      </w:r>
      <w:r>
        <w:br/>
      </w:r>
      <w:r>
        <w:rPr>
          <w:iCs/>
          <w:i/>
        </w:rPr>
        <w:t xml:space="preserve">University of Cape Town. (2024). Marine Engineering Program Overview. Retrieved from [https://uct.ac.za].</w:t>
      </w:r>
      <w:r>
        <w:br/>
      </w:r>
      <w:r>
        <w:rPr>
          <w:iCs/>
          <w:i/>
        </w:rPr>
        <w:t xml:space="preserve">National Environmental Management Act, 1998. Government Gazette, Republic of South Africa.</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Marine Engineers</w:t>
      </w:r>
      <w:r>
        <w:br/>
      </w:r>
      <w:r>
        <w:rPr>
          <w:bCs/>
          <w:b/>
        </w:rPr>
        <w:t xml:space="preserve">Appendix B:</w:t>
      </w:r>
      <w:r>
        <w:t xml:space="preserve"> </w:t>
      </w:r>
      <w:r>
        <w:t xml:space="preserve">Environmental Impact Assessment Case Studies</w:t>
      </w:r>
      <w:r>
        <w:br/>
      </w:r>
      <w:r>
        <w:rPr>
          <w:bCs/>
          <w:b/>
        </w:rPr>
        <w:t xml:space="preserve">Appendix C:</w:t>
      </w:r>
      <w:r>
        <w:t xml:space="preserve"> </w:t>
      </w:r>
      <w:r>
        <w:t xml:space="preserve">Technical Diagrams of Port Infrastructure in Cape Town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South Africa's Cape Town</dc:title>
  <dc:creator/>
  <dc:language>en</dc:language>
  <cp:keywords/>
  <dcterms:created xsi:type="dcterms:W3CDTF">2026-07-21T16:57:00Z</dcterms:created>
  <dcterms:modified xsi:type="dcterms:W3CDTF">2026-07-21T16:57:00Z</dcterms:modified>
</cp:coreProperties>
</file>

<file path=docProps/custom.xml><?xml version="1.0" encoding="utf-8"?>
<Properties xmlns="http://schemas.openxmlformats.org/officeDocument/2006/custom-properties" xmlns:vt="http://schemas.openxmlformats.org/officeDocument/2006/docPropsVTypes"/>
</file>