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3f47d2bb3904547cfc8b485f40137d937afc618"/>
    <w:p>
      <w:pPr>
        <w:pStyle w:val="Heading1"/>
      </w:pPr>
      <w:r>
        <w:t xml:space="preserve">Master Thesis: The Role and Challenges of a Marine Engineer in the Context of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Universitat Politècnica de Catalunya (UPC), Barcelona</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evolving role of a Marine Engineer within the specific context of Spain, with a focus on Barcelona. As one of Europe's premier maritime hubs, Barcelona presents unique opportunities and challenges for professionals in marine engineering. The thesis analyzes the technical, economic, and environmental demands placed on Marine Engineers in this region. It also examines how global trends in sustainable shipping and digitalization are shaping the profession. By integrating case studies from local industries and academic research, this work provides a comprehensive framework for understanding the skills required to excel as a Marine Engineer in Spain’s dynamic maritime sector.</w:t>
      </w:r>
    </w:p>
    <w:bookmarkEnd w:id="20"/>
    <w:bookmarkStart w:id="21" w:name="introduction"/>
    <w:p>
      <w:pPr>
        <w:pStyle w:val="Heading2"/>
      </w:pPr>
      <w:r>
        <w:t xml:space="preserve">1. Introduction</w:t>
      </w:r>
    </w:p>
    <w:p>
      <w:pPr>
        <w:pStyle w:val="FirstParagraph"/>
      </w:pPr>
      <w:r>
        <w:t xml:space="preserve">The field of marine engineering is critical to global trade and environmental sustainability, particularly in coastal regions like Spain. Barcelona, home to the Port of Barcelona—one of Europe's largest container ports—serves as a vital gateway for maritime activities in the Mediterranean. This Master Thesis investigates how Marine Engineers operating in this region must navigate complex challenges such as port modernization, regulatory compliance (e.g., EU emissions standards), and the integration of renewable energy technologies into ship design. The study highlights the importance of interdisciplinary knowledge, from thermodynamics to naval architecture, for professionals aiming to contribute to Spain’s maritime economy.</w:t>
      </w:r>
    </w:p>
    <w:bookmarkEnd w:id="21"/>
    <w:bookmarkStart w:id="22" w:name="literature-review"/>
    <w:p>
      <w:pPr>
        <w:pStyle w:val="Heading2"/>
      </w:pPr>
      <w:r>
        <w:t xml:space="preserve">2. Literature Review</w:t>
      </w:r>
    </w:p>
    <w:p>
      <w:pPr>
        <w:pStyle w:val="FirstParagraph"/>
      </w:pPr>
      <w:r>
        <w:t xml:space="preserve">Recent literature underscores the growing demand for Marine Engineers in Europe, driven by advancements in automation and green technologies. In Spain, studies by the Spanish Association of Marine Engineering (AIME) emphasize the need for specialized training in areas like ballast water treatment systems and hybrid propulsion technologies. Barcelona’s strategic location further amplifies its significance as a research and innovation hub. For instance, institutions such as UPC have pioneered projects on autonomous ships and carbon-neutral port operations. These developments align with the United Nations’ Sustainable Development Goal 14 (Life Below Water), which requires Marine Engineers to prioritize eco-friendly practices.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sources include interviews with Marine Engineers working in Barcelona’s port industry, while secondary data is drawn from academic journals, EU maritime reports, and the Port of Barcelona’s annual sustainability assessments. The focus on Spain ensures that findings are tailored to local regulations and market conditions.</w:t>
      </w:r>
    </w:p>
    <w:bookmarkEnd w:id="23"/>
    <w:bookmarkStart w:id="24" w:name="case-study-the-port-of-barcelona"/>
    <w:p>
      <w:pPr>
        <w:pStyle w:val="Heading2"/>
      </w:pPr>
      <w:r>
        <w:t xml:space="preserve">4. Case Study: The Port of Barcelona</w:t>
      </w:r>
    </w:p>
    <w:p>
      <w:pPr>
        <w:pStyle w:val="FirstParagraph"/>
      </w:pPr>
      <w:r>
        <w:t xml:space="preserve">The Port of Barcelona has undergone significant modernization to meet international standards for efficiency and environmental protection. Marine Engineers play a pivotal role in this transformation, managing projects such as:</w:t>
      </w:r>
    </w:p>
    <w:p>
      <w:pPr>
        <w:numPr>
          <w:ilvl w:val="0"/>
          <w:numId w:val="1001"/>
        </w:numPr>
        <w:pStyle w:val="Compact"/>
      </w:pPr>
      <w:r>
        <w:rPr>
          <w:bCs/>
          <w:b/>
        </w:rPr>
        <w:t xml:space="preserve">Digital Twin Technology:</w:t>
      </w:r>
      <w:r>
        <w:t xml:space="preserve"> </w:t>
      </w:r>
      <w:r>
        <w:t xml:space="preserve">Implementing virtual models to optimize port logistics and reduce emissions.</w:t>
      </w:r>
    </w:p>
    <w:p>
      <w:pPr>
        <w:numPr>
          <w:ilvl w:val="0"/>
          <w:numId w:val="1001"/>
        </w:numPr>
        <w:pStyle w:val="Compact"/>
      </w:pPr>
      <w:r>
        <w:rPr>
          <w:bCs/>
          <w:b/>
        </w:rPr>
        <w:t xml:space="preserve">Green Shipbuilding:</w:t>
      </w:r>
      <w:r>
        <w:t xml:space="preserve"> </w:t>
      </w:r>
      <w:r>
        <w:t xml:space="preserve">Designing vessels with reduced carbon footprints using lightweight materials and LNG propulsion systems.</w:t>
      </w:r>
    </w:p>
    <w:p>
      <w:pPr>
        <w:numPr>
          <w:ilvl w:val="0"/>
          <w:numId w:val="1001"/>
        </w:numPr>
        <w:pStyle w:val="Compact"/>
      </w:pPr>
      <w:r>
        <w:rPr>
          <w:bCs/>
          <w:b/>
        </w:rPr>
        <w:t xml:space="preserve">Regulatory Compliance:</w:t>
      </w:r>
      <w:r>
        <w:t xml:space="preserve"> </w:t>
      </w:r>
      <w:r>
        <w:t xml:space="preserve">Ensuring adherence to MARPOL conventions and the EU’s Sulphur Cap 2020 regulations.</w:t>
      </w:r>
    </w:p>
    <w:p>
      <w:pPr>
        <w:pStyle w:val="FirstParagraph"/>
      </w:pPr>
      <w:r>
        <w:t xml:space="preserve">Data from the Port of Barcelona’s 2022 report indicates a 15% reduction in CO₂ emissions since 2018, largely attributable to innovations led by Marine Engineers. This case study illustrates the tangible impact of professional expertise in this field.</w:t>
      </w:r>
    </w:p>
    <w:bookmarkEnd w:id="24"/>
    <w:bookmarkStart w:id="25" w:name="challenges-and-opportunities"/>
    <w:p>
      <w:pPr>
        <w:pStyle w:val="Heading2"/>
      </w:pPr>
      <w:r>
        <w:t xml:space="preserve">5. Challenges and Opportunities</w:t>
      </w:r>
    </w:p>
    <w:p>
      <w:pPr>
        <w:pStyle w:val="FirstParagraph"/>
      </w:pPr>
      <w:r>
        <w:t xml:space="preserve">Marine Engineers in Spain face several challenges, including:</w:t>
      </w:r>
    </w:p>
    <w:p>
      <w:pPr>
        <w:numPr>
          <w:ilvl w:val="0"/>
          <w:numId w:val="1002"/>
        </w:numPr>
        <w:pStyle w:val="Compact"/>
      </w:pPr>
      <w:r>
        <w:rPr>
          <w:bCs/>
          <w:b/>
        </w:rPr>
        <w:t xml:space="preserve">Regulatory Complexity:</w:t>
      </w:r>
      <w:r>
        <w:t xml:space="preserve"> </w:t>
      </w:r>
      <w:r>
        <w:t xml:space="preserve">Navigating EU and IMO regulations while balancing cost-efficiency for local shipowners.</w:t>
      </w:r>
    </w:p>
    <w:p>
      <w:pPr>
        <w:numPr>
          <w:ilvl w:val="0"/>
          <w:numId w:val="1002"/>
        </w:numPr>
        <w:pStyle w:val="Compact"/>
      </w:pPr>
      <w:r>
        <w:rPr>
          <w:bCs/>
          <w:b/>
        </w:rPr>
        <w:t xml:space="preserve">Technological Disruption:</w:t>
      </w:r>
      <w:r>
        <w:t xml:space="preserve"> </w:t>
      </w:r>
      <w:r>
        <w:t xml:space="preserve">Adapting to rapid changes in AI-driven systems and autonomous vessels.</w:t>
      </w:r>
    </w:p>
    <w:p>
      <w:pPr>
        <w:numPr>
          <w:ilvl w:val="0"/>
          <w:numId w:val="1002"/>
        </w:numPr>
        <w:pStyle w:val="Compact"/>
      </w:pPr>
      <w:r>
        <w:rPr>
          <w:bCs/>
          <w:b/>
        </w:rPr>
        <w:t xml:space="preserve">Labor Shortages:</w:t>
      </w:r>
      <w:r>
        <w:t xml:space="preserve"> </w:t>
      </w:r>
      <w:r>
        <w:t xml:space="preserve">A growing demand for skilled professionals due to Spain’s expanding maritime sector, as highlighted by the Spanish Ministry of Transport.</w:t>
      </w:r>
    </w:p>
    <w:p>
      <w:pPr>
        <w:pStyle w:val="FirstParagraph"/>
      </w:pPr>
      <w:r>
        <w:t xml:space="preserve">Conversely, opportunities abound. Barcelona’s focus on innovation offers roles in startups developing wave energy converters or AI-based ship monitoring systems. Additionally, the EU’s Green Deal presents long-term prospects for Marine Engineers specializing in renewable energy integration.</w:t>
      </w:r>
    </w:p>
    <w:bookmarkEnd w:id="25"/>
    <w:bookmarkStart w:id="26" w:name="conclusion-and-recommendations"/>
    <w:p>
      <w:pPr>
        <w:pStyle w:val="Heading2"/>
      </w:pPr>
      <w:r>
        <w:t xml:space="preserve">6. Conclusion and Recommendations</w:t>
      </w:r>
    </w:p>
    <w:p>
      <w:pPr>
        <w:pStyle w:val="FirstParagraph"/>
      </w:pPr>
      <w:r>
        <w:t xml:space="preserve">This Master Thesis demonstrates that the role of a Marine Engineer in Spain, particularly in Barcelona, requires a unique blend of technical expertise and adaptability. As the maritime industry evolves toward sustainability and digitalization, professionals must prioritize continuous learning. To address labor shortages, universities like UPC should expand their marine engineering curricula to include courses on sustainable design and data analytics. Furthermore, collaboration between academia and industry—such as joint R&amp;D projects in Barcelona—can drive innovation while meeting local workforce demands.</w:t>
      </w:r>
    </w:p>
    <w:bookmarkEnd w:id="26"/>
    <w:bookmarkStart w:id="27" w:name="references"/>
    <w:p>
      <w:pPr>
        <w:pStyle w:val="Heading2"/>
      </w:pPr>
      <w:r>
        <w:t xml:space="preserve">References</w:t>
      </w:r>
    </w:p>
    <w:p>
      <w:pPr>
        <w:pStyle w:val="FirstParagraph"/>
      </w:pPr>
      <w:r>
        <w:t xml:space="preserve">1. Port of Barcelona Annual Report (2022).</w:t>
      </w:r>
      <w:r>
        <w:br/>
      </w:r>
      <w:r>
        <w:t xml:space="preserve">2. Spanish Association of Marine Engineering (AIME) Reports.</w:t>
      </w:r>
      <w:r>
        <w:br/>
      </w:r>
      <w:r>
        <w:t xml:space="preserve">3. European Maritime Safety Agency (EMSA) Publications.</w:t>
      </w:r>
      <w:r>
        <w:br/>
      </w:r>
      <w:r>
        <w:t xml:space="preserve">4. United Nations Sustainable Development Goals: Goal 14.</w:t>
      </w:r>
    </w:p>
    <w:bookmarkEnd w:id="27"/>
    <w:bookmarkStart w:id="28" w:name="appendix"/>
    <w:p>
      <w:pPr>
        <w:pStyle w:val="Heading2"/>
      </w:pPr>
      <w:r>
        <w:t xml:space="preserve">Appendix</w:t>
      </w:r>
    </w:p>
    <w:p>
      <w:pPr>
        <w:pStyle w:val="FirstParagraph"/>
      </w:pPr>
      <w:r>
        <w:rPr>
          <w:iCs/>
          <w:i/>
        </w:rPr>
        <w:t xml:space="preserve">Interview Transcripts with Marine Engineers in Barcelona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Spain Barcelona</dc:title>
  <dc:creator/>
  <dc:language>en</dc:language>
  <cp:keywords/>
  <dcterms:created xsi:type="dcterms:W3CDTF">2026-05-01T16:07:55Z</dcterms:created>
  <dcterms:modified xsi:type="dcterms:W3CDTF">2026-05-01T16:07:55Z</dcterms:modified>
</cp:coreProperties>
</file>

<file path=docProps/custom.xml><?xml version="1.0" encoding="utf-8"?>
<Properties xmlns="http://schemas.openxmlformats.org/officeDocument/2006/custom-properties" xmlns:vt="http://schemas.openxmlformats.org/officeDocument/2006/docPropsVTypes"/>
</file>