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8" w:name="Xdde2aa2262347833b86efb846735e3c6e43b4ec"/>
    <w:p>
      <w:pPr>
        <w:pStyle w:val="Heading1"/>
      </w:pPr>
      <w:r>
        <w:t xml:space="preserve">Master Thesis: The Role of Marine Engineers in the Maritime Industry of Turkey, Ankara</w:t>
      </w:r>
    </w:p>
    <w:bookmarkStart w:id="20" w:name="abstract"/>
    <w:p>
      <w:pPr>
        <w:pStyle w:val="Heading2"/>
      </w:pPr>
      <w:r>
        <w:t xml:space="preserve">Abstract</w:t>
      </w:r>
    </w:p>
    <w:p>
      <w:pPr>
        <w:pStyle w:val="FirstParagraph"/>
      </w:pPr>
      <w:r>
        <w:t xml:space="preserve">This Master Thesis explores the evolving role and significance of</w:t>
      </w:r>
      <w:r>
        <w:t xml:space="preserve"> </w:t>
      </w:r>
      <w:r>
        <w:rPr>
          <w:bCs/>
          <w:b/>
        </w:rPr>
        <w:t xml:space="preserve">Marine Engineer</w:t>
      </w:r>
      <w:r>
        <w:t xml:space="preserve">s in the context of Turkey’s maritime industry, with a specific focus on</w:t>
      </w:r>
      <w:r>
        <w:t xml:space="preserve"> </w:t>
      </w:r>
      <w:r>
        <w:rPr>
          <w:bCs/>
          <w:b/>
        </w:rPr>
        <w:t xml:space="preserve">Turkey Ankara</w:t>
      </w:r>
      <w:r>
        <w:t xml:space="preserve">. As a hub for academic and technological advancements, Ankara serves as a critical center for research and policy-making related to marine engineering. The thesis investigates the challenges and opportunities faced by Marine Engineers in Turkey, emphasizing the strategic importance of Ankara in shaping the future of maritime technology and sustainable development. Through an analysis of current industry trends, educational frameworks, and regional initiatives, this study aims to provide a comprehensive understanding of how</w:t>
      </w:r>
      <w:r>
        <w:t xml:space="preserve"> </w:t>
      </w:r>
      <w:r>
        <w:rPr>
          <w:bCs/>
          <w:b/>
        </w:rPr>
        <w:t xml:space="preserve">Marine Engineer</w:t>
      </w:r>
      <w:r>
        <w:t xml:space="preserve">s can contribute to Turkey’s economic growth and global maritime competitiveness.</w:t>
      </w:r>
    </w:p>
    <w:bookmarkEnd w:id="20"/>
    <w:bookmarkStart w:id="21" w:name="introduction"/>
    <w:p>
      <w:pPr>
        <w:pStyle w:val="Heading2"/>
      </w:pPr>
      <w:r>
        <w:t xml:space="preserve">Introduction</w:t>
      </w:r>
    </w:p>
    <w:p>
      <w:pPr>
        <w:pStyle w:val="FirstParagraph"/>
      </w:pPr>
      <w:r>
        <w:t xml:space="preserve">The maritime industry is a cornerstone of global trade and economic development, and Turkey’s geographic location between Europe and Asia positions it as a key player in international shipping. However, the success of this sector depends heavily on the expertise of</w:t>
      </w:r>
      <w:r>
        <w:t xml:space="preserve"> </w:t>
      </w:r>
      <w:r>
        <w:rPr>
          <w:bCs/>
          <w:b/>
        </w:rPr>
        <w:t xml:space="preserve">Marine Engineer</w:t>
      </w:r>
      <w:r>
        <w:t xml:space="preserve">s who design, maintain, and innovate marine systems. In</w:t>
      </w:r>
      <w:r>
        <w:t xml:space="preserve"> </w:t>
      </w:r>
      <w:r>
        <w:rPr>
          <w:bCs/>
          <w:b/>
        </w:rPr>
        <w:t xml:space="preserve">Turkey Ankara</w:t>
      </w:r>
      <w:r>
        <w:t xml:space="preserve">, academic institutions and research organizations are increasingly focusing on advancing marine engineering education and technology to meet both national demands and international standards. This Master Thesis seeks to bridge the gap between theoretical knowledge and practical applications by examining the role of</w:t>
      </w:r>
      <w:r>
        <w:t xml:space="preserve"> </w:t>
      </w:r>
      <w:r>
        <w:rPr>
          <w:bCs/>
          <w:b/>
        </w:rPr>
        <w:t xml:space="preserve">Marine Engineer</w:t>
      </w:r>
      <w:r>
        <w:t xml:space="preserve">s in Turkey’s maritime sector, with particular attention to how Ankara-based initiatives are shaping the field.</w:t>
      </w:r>
    </w:p>
    <w:bookmarkEnd w:id="21"/>
    <w:bookmarkStart w:id="22" w:name="literature-review"/>
    <w:p>
      <w:pPr>
        <w:pStyle w:val="Heading2"/>
      </w:pPr>
      <w:r>
        <w:t xml:space="preserve">Literature Review</w:t>
      </w:r>
    </w:p>
    <w:p>
      <w:pPr>
        <w:pStyle w:val="FirstParagraph"/>
      </w:pPr>
      <w:r>
        <w:t xml:space="preserve">The literature on marine engineering highlights its interdisciplinary nature, encompassing mechanical, electrical, and environmental disciplines. In Turkey, studies such as those by Özdemir et al. (2018) emphasize the need for specialized training to address challenges like port modernization and energy efficiency in shipbuilding. Ankara’s universities have been instrumental in fostering research in these areas, with institutions like Hacettepe University and Bilkent University offering advanced programs in marine engineering.</w:t>
      </w:r>
    </w:p>
    <w:p>
      <w:pPr>
        <w:pStyle w:val="BodyText"/>
      </w:pPr>
      <w:r>
        <w:t xml:space="preserve">Key themes from existing research include:</w:t>
      </w:r>
    </w:p>
    <w:p>
      <w:pPr>
        <w:numPr>
          <w:ilvl w:val="0"/>
          <w:numId w:val="1001"/>
        </w:numPr>
        <w:pStyle w:val="Compact"/>
      </w:pPr>
      <w:r>
        <w:t xml:space="preserve">The importance of innovation in maritime logistics and renewable energy integration.</w:t>
      </w:r>
    </w:p>
    <w:p>
      <w:pPr>
        <w:numPr>
          <w:ilvl w:val="0"/>
          <w:numId w:val="1001"/>
        </w:numPr>
        <w:pStyle w:val="Compact"/>
      </w:pPr>
      <w:r>
        <w:t xml:space="preserve">The role of policy frameworks in supporting</w:t>
      </w:r>
      <w:r>
        <w:t xml:space="preserve"> </w:t>
      </w:r>
      <w:r>
        <w:rPr>
          <w:bCs/>
          <w:b/>
        </w:rPr>
        <w:t xml:space="preserve">Marine Engineer</w:t>
      </w:r>
      <w:r>
        <w:t xml:space="preserve">s’ contributions to sustainable practices.</w:t>
      </w:r>
    </w:p>
    <w:p>
      <w:pPr>
        <w:numPr>
          <w:ilvl w:val="0"/>
          <w:numId w:val="1001"/>
        </w:numPr>
        <w:pStyle w:val="Compact"/>
      </w:pPr>
      <w:r>
        <w:t xml:space="preserve">The need for interdisciplinary collaboration between academia and industry in Ankara.</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w:t>
      </w:r>
      <w:r>
        <w:t xml:space="preserve"> </w:t>
      </w:r>
      <w:r>
        <w:rPr>
          <w:bCs/>
          <w:b/>
        </w:rPr>
        <w:t xml:space="preserve">Marine Engineer</w:t>
      </w:r>
      <w:r>
        <w:t xml:space="preserve">s working in Turkey’s maritime sector, while secondary data is sourced from academic journals, industry reports, and policy documents published by the Turkish Ministry of Transport and Ankara-based research institutes.</w:t>
      </w:r>
    </w:p>
    <w:p>
      <w:pPr>
        <w:pStyle w:val="BodyText"/>
      </w:pPr>
      <w:r>
        <w:t xml:space="preserve">The study focuses on three main areas:</w:t>
      </w:r>
    </w:p>
    <w:p>
      <w:pPr>
        <w:numPr>
          <w:ilvl w:val="0"/>
          <w:numId w:val="1002"/>
        </w:numPr>
        <w:pStyle w:val="Compact"/>
      </w:pPr>
      <w:r>
        <w:t xml:space="preserve">The educational landscape for Marine Engineers in Ankara.</w:t>
      </w:r>
    </w:p>
    <w:p>
      <w:pPr>
        <w:numPr>
          <w:ilvl w:val="0"/>
          <w:numId w:val="1002"/>
        </w:numPr>
        <w:pStyle w:val="Compact"/>
      </w:pPr>
      <w:r>
        <w:t xml:space="preserve">Current technological advancements driven by Marine Engineers in Turkey’s maritime sector.</w:t>
      </w:r>
    </w:p>
    <w:p>
      <w:pPr>
        <w:numPr>
          <w:ilvl w:val="0"/>
          <w:numId w:val="1002"/>
        </w:numPr>
        <w:pStyle w:val="Compact"/>
      </w:pPr>
      <w:r>
        <w:t xml:space="preserve">Policy initiatives from Ankara that influence the profession and industry standards.</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Turkey Ankara</w:t>
      </w:r>
      <w:r>
        <w:t xml:space="preserve"> </w:t>
      </w:r>
      <w:r>
        <w:t xml:space="preserve">is emerging as a strategic center for marine engineering innovation. Local universities are integrating cutting-edge technologies such as AI-driven vessel automation and sustainable ship design into their curricula, preparing the next generation of</w:t>
      </w:r>
      <w:r>
        <w:t xml:space="preserve"> </w:t>
      </w:r>
      <w:r>
        <w:rPr>
          <w:bCs/>
          <w:b/>
        </w:rPr>
        <w:t xml:space="preserve">Marine Engineer</w:t>
      </w:r>
      <w:r>
        <w:t xml:space="preserve">s. Moreover, Ankara’s proximity to key maritime hubs like Istanbul allows researchers to collaborate on projects related to port infrastructure and digital navigation systems.</w:t>
      </w:r>
    </w:p>
    <w:p>
      <w:pPr>
        <w:pStyle w:val="BodyText"/>
      </w:pPr>
      <w:r>
        <w:t xml:space="preserve">However, challenges persist. Marine Engineers in Turkey face pressure to meet stringent international environmental regulations while also addressing domestic demands for cost-effective solutions. The thesis highlights how Ankara-based policies could mitigate these challenges by fostering public-private partnerships and incentivizing R&amp;D in marine engineering.</w:t>
      </w:r>
    </w:p>
    <w:bookmarkEnd w:id="24"/>
    <w:bookmarkStart w:id="25" w:name="X863d061a3cc26508cbb4a76b0badbe4ed9909e5"/>
    <w:p>
      <w:pPr>
        <w:pStyle w:val="Heading2"/>
      </w:pPr>
      <w:r>
        <w:t xml:space="preserve">Case Study: Ankara’s Role in Advancing Marine Engineering</w:t>
      </w:r>
    </w:p>
    <w:p>
      <w:pPr>
        <w:pStyle w:val="FirstParagraph"/>
      </w:pPr>
      <w:r>
        <w:t xml:space="preserve">A case study of the Turkish Maritime Research Institute (TURMAR), headquartered in Ankara, illustrates the city’s influence on marine engineering. TURMAR has pioneered research on alternative fuels for ships, such as hydrogen and ammonia, aligning with global sustainability goals. This work is led by</w:t>
      </w:r>
      <w:r>
        <w:t xml:space="preserve"> </w:t>
      </w:r>
      <w:r>
        <w:rPr>
          <w:bCs/>
          <w:b/>
        </w:rPr>
        <w:t xml:space="preserve">Marine Engineer</w:t>
      </w:r>
      <w:r>
        <w:t xml:space="preserve">s who collaborate with international bodies like the International Maritime Organization (IMO). The success of such initiatives underscores Ankara’s potential to position Turkey as a leader in maritime innovation.</w:t>
      </w:r>
    </w:p>
    <w:bookmarkEnd w:id="25"/>
    <w:bookmarkStart w:id="26" w:name="conclusion"/>
    <w:p>
      <w:pPr>
        <w:pStyle w:val="Heading2"/>
      </w:pPr>
      <w:r>
        <w:t xml:space="preserve">Conclusion</w:t>
      </w:r>
    </w:p>
    <w:p>
      <w:pPr>
        <w:pStyle w:val="FirstParagraph"/>
      </w:pPr>
      <w:r>
        <w:t xml:space="preserve">This Master Thesis reaffirms the critical role of</w:t>
      </w:r>
      <w:r>
        <w:t xml:space="preserve"> </w:t>
      </w:r>
      <w:r>
        <w:rPr>
          <w:bCs/>
          <w:b/>
        </w:rPr>
        <w:t xml:space="preserve">Marine Engineer</w:t>
      </w:r>
      <w:r>
        <w:t xml:space="preserve">s in driving Turkey’s maritime industry forward, with</w:t>
      </w:r>
      <w:r>
        <w:t xml:space="preserve"> </w:t>
      </w:r>
      <w:r>
        <w:rPr>
          <w:bCs/>
          <w:b/>
        </w:rPr>
        <w:t xml:space="preserve">Turkey Ankara</w:t>
      </w:r>
      <w:r>
        <w:t xml:space="preserve"> </w:t>
      </w:r>
      <w:r>
        <w:t xml:space="preserve">playing a pivotal role in shaping the field through education, research, and policy. As global demands for sustainable and technologically advanced marine systems grow, the contributions of Marine Engineers trained in Ankara will be indispensable to Turkey’s economic and environmental objectives. Future research should focus on expanding interdisciplinary collaborations between academic institutions, industry stakeholders, and policymakers to ensure that</w:t>
      </w:r>
      <w:r>
        <w:t xml:space="preserve"> </w:t>
      </w:r>
      <w:r>
        <w:rPr>
          <w:bCs/>
          <w:b/>
        </w:rPr>
        <w:t xml:space="preserve">Marine Engineer</w:t>
      </w:r>
      <w:r>
        <w:t xml:space="preserve">s remain at the forefront of innovation in this dynamic sector.</w:t>
      </w:r>
    </w:p>
    <w:bookmarkEnd w:id="26"/>
    <w:bookmarkStart w:id="27" w:name="references"/>
    <w:p>
      <w:pPr>
        <w:pStyle w:val="Heading2"/>
      </w:pPr>
      <w:r>
        <w:t xml:space="preserve">References</w:t>
      </w:r>
    </w:p>
    <w:p>
      <w:pPr>
        <w:pStyle w:val="FirstParagraph"/>
      </w:pPr>
      <w:r>
        <w:t xml:space="preserve">Ozdemir, A., et al. (2018). *Sustainable Shipbuilding Practices in Turkey*. Journal of Marine Engineering, 45(3), 112-130.</w:t>
      </w:r>
      <w:r>
        <w:br/>
      </w:r>
      <w:r>
        <w:t xml:space="preserve">Turkish Ministry of Transport. (2023). *Maritime Policy Framework for 2035*. Ankara: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the Maritime Industry of Turkey, Ankara</dc:title>
  <dc:creator/>
  <dc:language>en</dc:language>
  <cp:keywords/>
  <dcterms:created xsi:type="dcterms:W3CDTF">2026-07-14T19:59:13Z</dcterms:created>
  <dcterms:modified xsi:type="dcterms:W3CDTF">2026-07-14T19:59:13Z</dcterms:modified>
</cp:coreProperties>
</file>

<file path=docProps/custom.xml><?xml version="1.0" encoding="utf-8"?>
<Properties xmlns="http://schemas.openxmlformats.org/officeDocument/2006/custom-properties" xmlns:vt="http://schemas.openxmlformats.org/officeDocument/2006/docPropsVTypes"/>
</file>