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0" w:name="Xad10f25b8c27cde3d94ae3d40c6f63369fe4af2"/>
    <w:p>
      <w:pPr>
        <w:pStyle w:val="Heading1"/>
      </w:pPr>
      <w:r>
        <w:t xml:space="preserve">Master Thesis: Advancing Marine Engineering Practices for Sustainable Development in United Arab Emirates Abu Dhabi</w:t>
      </w:r>
    </w:p>
    <w:p>
      <w:pPr>
        <w:pStyle w:val="FirstParagraph"/>
      </w:pPr>
      <w:r>
        <w:rPr>
          <w:bCs/>
          <w:b/>
        </w:rPr>
        <w:t xml:space="preserve">Introduction:</w:t>
      </w:r>
    </w:p>
    <w:p>
      <w:pPr>
        <w:pStyle w:val="BodyText"/>
      </w:pPr>
      <w:r>
        <w:t xml:space="preserve">The Master Thesis on "Marine Engineer" in the context of the</w:t>
      </w:r>
      <w:r>
        <w:t xml:space="preserve"> </w:t>
      </w:r>
      <w:r>
        <w:rPr>
          <w:bCs/>
          <w:b/>
        </w:rPr>
        <w:t xml:space="preserve">United Arab Emirates Abu Dhabi</w:t>
      </w:r>
      <w:r>
        <w:t xml:space="preserve"> </w:t>
      </w:r>
      <w:r>
        <w:t xml:space="preserve">presents a unique opportunity to explore the intersection of advanced engineering practices, sustainable development, and regional economic priorities. As a global maritime hub, Abu Dhabi is at the forefront of innovation in marine infrastructure, renewable energy integration, and environmental stewardship. This thesis aims to address how Marine Engineers can contribute to the long-term goals of sustainability while aligning with the UAE's Vision 2030 and the strategic initiatives of Abu Dhabi's government.</w:t>
      </w:r>
    </w:p>
    <w:p>
      <w:pPr>
        <w:pStyle w:val="BodyText"/>
      </w:pPr>
      <w:r>
        <w:rPr>
          <w:bCs/>
          <w:b/>
        </w:rPr>
        <w:t xml:space="preserve">Objective:</w:t>
      </w:r>
    </w:p>
    <w:p>
      <w:pPr>
        <w:pStyle w:val="BodyText"/>
      </w:pPr>
      <w:r>
        <w:t xml:space="preserve">This Master Thesis seeks to analyze the role of Marine Engineers in shaping sustainable maritime solutions tailored to the challenges and opportunities specific to</w:t>
      </w:r>
      <w:r>
        <w:t xml:space="preserve"> </w:t>
      </w:r>
      <w:r>
        <w:rPr>
          <w:bCs/>
          <w:b/>
        </w:rPr>
        <w:t xml:space="preserve">United Arab Emirates Abu Dhabi</w:t>
      </w:r>
      <w:r>
        <w:t xml:space="preserve">. It will explore how cutting-edge technologies, regulatory frameworks, and interdisciplinary collaboration can enhance the efficiency, safety, and environmental impact of marine engineering projects in this region.</w:t>
      </w:r>
    </w:p>
    <w:p>
      <w:pPr>
        <w:pStyle w:val="BodyText"/>
      </w:pPr>
      <w:r>
        <w:rPr>
          <w:bCs/>
          <w:b/>
        </w:rPr>
        <w:t xml:space="preserve">Literature Review:</w:t>
      </w:r>
    </w:p>
    <w:p>
      <w:pPr>
        <w:pStyle w:val="BodyText"/>
      </w:pPr>
      <w:r>
        <w:t xml:space="preserve">The literature highlights the growing demand for Marine Engineers who can design and manage complex systems in coastal cities like Abu Dhabi. Studies emphasize the importance of integrating renewable energy sources (e.g., offshore wind, solar desalination) into maritime infrastructure to reduce carbon footprints. Furthermore, research on climate change resilience underscores the need for adaptive marine engineering strategies to mitigate rising sea levels and extreme weather events in the Gulf region.</w:t>
      </w:r>
    </w:p>
    <w:p>
      <w:pPr>
        <w:pStyle w:val="BodyText"/>
      </w:pPr>
      <w:r>
        <w:t xml:space="preserve">Key themes from existing studies include:</w:t>
      </w:r>
    </w:p>
    <w:p>
      <w:pPr>
        <w:numPr>
          <w:ilvl w:val="0"/>
          <w:numId w:val="1001"/>
        </w:numPr>
        <w:pStyle w:val="Compact"/>
      </w:pPr>
      <w:r>
        <w:t xml:space="preserve">The role of Marine Engineers in developing sustainable desalination plants critical to Abu Dhabi's water security.</w:t>
      </w:r>
    </w:p>
    <w:p>
      <w:pPr>
        <w:numPr>
          <w:ilvl w:val="0"/>
          <w:numId w:val="1001"/>
        </w:numPr>
        <w:pStyle w:val="Compact"/>
      </w:pPr>
      <w:r>
        <w:t xml:space="preserve">Innovations in shipbuilding and port management that align with international green shipping standards (e.g., ISO 14001, IMO regulations).</w:t>
      </w:r>
    </w:p>
    <w:p>
      <w:pPr>
        <w:numPr>
          <w:ilvl w:val="0"/>
          <w:numId w:val="1001"/>
        </w:numPr>
        <w:pStyle w:val="Compact"/>
      </w:pPr>
      <w:r>
        <w:t xml:space="preserve">Collaborative approaches between academia, industry, and government to foster a skilled workforce for the marine engineering sector in the UAE.</w:t>
      </w:r>
    </w:p>
    <w:p>
      <w:pPr>
        <w:pStyle w:val="FirstParagraph"/>
      </w:pPr>
      <w:r>
        <w:rPr>
          <w:bCs/>
          <w:b/>
        </w:rPr>
        <w:t xml:space="preserve">Methodology:</w:t>
      </w:r>
    </w:p>
    <w:p>
      <w:pPr>
        <w:pStyle w:val="BodyText"/>
      </w:pPr>
      <w:r>
        <w:t xml:space="preserve">This Master Thesis employs a mixed-methods approach to investigate the challenges and opportunities faced by Marine Engineers in</w:t>
      </w:r>
      <w:r>
        <w:t xml:space="preserve"> </w:t>
      </w:r>
      <w:r>
        <w:rPr>
          <w:bCs/>
          <w:b/>
        </w:rPr>
        <w:t xml:space="preserve">United Arab Emirates Abu Dhabi</w:t>
      </w:r>
      <w:r>
        <w:t xml:space="preserve">. Data collection includes:</w:t>
      </w:r>
    </w:p>
    <w:p>
      <w:pPr>
        <w:numPr>
          <w:ilvl w:val="0"/>
          <w:numId w:val="1002"/>
        </w:numPr>
        <w:pStyle w:val="Compact"/>
      </w:pPr>
      <w:r>
        <w:rPr>
          <w:bCs/>
          <w:b/>
        </w:rPr>
        <w:t xml:space="preserve">Casestudies:</w:t>
      </w:r>
      <w:r>
        <w:t xml:space="preserve"> </w:t>
      </w:r>
      <w:r>
        <w:t xml:space="preserve">Analysis of marine infrastructure projects in Abu Dhabi, such as the expansion of Khalifa Port and the development of Masdar City’s maritime logistics hub.</w:t>
      </w:r>
    </w:p>
    <w:p>
      <w:pPr>
        <w:numPr>
          <w:ilvl w:val="0"/>
          <w:numId w:val="1002"/>
        </w:numPr>
        <w:pStyle w:val="Compact"/>
      </w:pPr>
      <w:r>
        <w:rPr>
          <w:bCs/>
          <w:b/>
        </w:rPr>
        <w:t xml:space="preserve">Interviews:</w:t>
      </w:r>
      <w:r>
        <w:t xml:space="preserve"> </w:t>
      </w:r>
      <w:r>
        <w:t xml:space="preserve">Primary data gathered from Marine Engineers, industry experts, and policymakers in Abu Dhabi to understand on-the-ground challenges.</w:t>
      </w:r>
    </w:p>
    <w:p>
      <w:pPr>
        <w:numPr>
          <w:ilvl w:val="0"/>
          <w:numId w:val="1002"/>
        </w:numPr>
        <w:pStyle w:val="Compact"/>
      </w:pPr>
      <w:r>
        <w:rPr>
          <w:bCs/>
          <w:b/>
        </w:rPr>
        <w:t xml:space="preserve">Policy Review:</w:t>
      </w:r>
      <w:r>
        <w:t xml:space="preserve"> </w:t>
      </w:r>
      <w:r>
        <w:t xml:space="preserve">Examination of UAE national strategies (e.g., the National Strategy for Maritime Transport 2030) and their implications for marine engineering practices.</w:t>
      </w:r>
    </w:p>
    <w:p>
      <w:pPr>
        <w:pStyle w:val="FirstParagraph"/>
      </w:pPr>
      <w:r>
        <w:rPr>
          <w:bCs/>
          <w:b/>
        </w:rPr>
        <w:t xml:space="preserve">Case Study: Marine Engineering in Abu Dhabi’s Renewable Energy Sector</w:t>
      </w:r>
    </w:p>
    <w:p>
      <w:pPr>
        <w:pStyle w:val="BodyText"/>
      </w:pPr>
      <w:r>
        <w:t xml:space="preserve">The</w:t>
      </w:r>
      <w:r>
        <w:t xml:space="preserve"> </w:t>
      </w:r>
      <w:r>
        <w:rPr>
          <w:bCs/>
          <w:b/>
        </w:rPr>
        <w:t xml:space="preserve">United Arab Emirates Abu Dhabi</w:t>
      </w:r>
      <w:r>
        <w:t xml:space="preserve"> </w:t>
      </w:r>
      <w:r>
        <w:t xml:space="preserve">has emerged as a leader in renewable energy, with projects like the Al Dhafra Solar Plant and the Barakah Nuclear Power Plant. Marine Engineers play a critical role in integrating these technologies into coastal environments, ensuring that infrastructure withstands harsh conditions while minimizing ecological disruption. This case study highlights how innovative design solutions (e.g., corrosion-resistant materials, tidal energy harnessing) are being deployed to meet Abu Dhabi’s sustainability targets.</w:t>
      </w:r>
    </w:p>
    <w:p>
      <w:pPr>
        <w:pStyle w:val="BodyText"/>
      </w:pPr>
      <w:r>
        <w:rPr>
          <w:bCs/>
          <w:b/>
        </w:rPr>
        <w:t xml:space="preserve">Challenges and Opportunities:</w:t>
      </w:r>
    </w:p>
    <w:p>
      <w:pPr>
        <w:pStyle w:val="BodyText"/>
      </w:pPr>
      <w:r>
        <w:t xml:space="preserve">The thesis identifies several challenges unique to</w:t>
      </w:r>
      <w:r>
        <w:t xml:space="preserve"> </w:t>
      </w:r>
      <w:r>
        <w:rPr>
          <w:bCs/>
          <w:b/>
        </w:rPr>
        <w:t xml:space="preserve">United Arab Emirates Abu Dhabi</w:t>
      </w:r>
      <w:r>
        <w:t xml:space="preserve">, including:</w:t>
      </w:r>
    </w:p>
    <w:p>
      <w:pPr>
        <w:numPr>
          <w:ilvl w:val="0"/>
          <w:numId w:val="1003"/>
        </w:numPr>
        <w:pStyle w:val="Compact"/>
      </w:pPr>
      <w:r>
        <w:t xml:space="preserve">The high ambient temperatures in the Gulf requiring specialized cooling systems for marine vessels and infrastructure.</w:t>
      </w:r>
    </w:p>
    <w:p>
      <w:pPr>
        <w:numPr>
          <w:ilvl w:val="0"/>
          <w:numId w:val="1003"/>
        </w:numPr>
        <w:pStyle w:val="Compact"/>
      </w:pPr>
      <w:r>
        <w:t xml:space="preserve">The need for Marine Engineers to adapt traditional practices to meet global environmental standards while supporting local economic growth.</w:t>
      </w:r>
    </w:p>
    <w:p>
      <w:pPr>
        <w:numPr>
          <w:ilvl w:val="0"/>
          <w:numId w:val="1003"/>
        </w:numPr>
        <w:pStyle w:val="Compact"/>
      </w:pPr>
      <w:r>
        <w:t xml:space="preserve">Competition from international ports and the necessity for Abu Dhabi to differentiate itself through innovation and sustainability.</w:t>
      </w:r>
    </w:p>
    <w:p>
      <w:pPr>
        <w:pStyle w:val="FirstParagraph"/>
      </w:pPr>
      <w:r>
        <w:t xml:space="preserve">However, these challenges also present opportunities:</w:t>
      </w:r>
    </w:p>
    <w:p>
      <w:pPr>
        <w:numPr>
          <w:ilvl w:val="0"/>
          <w:numId w:val="1004"/>
        </w:numPr>
        <w:pStyle w:val="Compact"/>
      </w:pPr>
      <w:r>
        <w:t xml:space="preserve">The potential for Marine Engineers to pioneer new technologies in desalination, offshore wind, and marine biodiversity conservation.</w:t>
      </w:r>
    </w:p>
    <w:p>
      <w:pPr>
        <w:numPr>
          <w:ilvl w:val="0"/>
          <w:numId w:val="1004"/>
        </w:numPr>
        <w:pStyle w:val="Compact"/>
      </w:pPr>
      <w:r>
        <w:t xml:space="preserve">The UAE’s investment in education (e.g., Khalifa University) to train the next generation of Marine Engineers aligned with national development goals.</w:t>
      </w:r>
    </w:p>
    <w:p>
      <w:pPr>
        <w:numPr>
          <w:ilvl w:val="0"/>
          <w:numId w:val="1004"/>
        </w:numPr>
        <w:pStyle w:val="Compact"/>
      </w:pPr>
      <w:r>
        <w:t xml:space="preserve">Abu Dhabi’s strategic location as a bridge between Asia, Africa, and Europe, enabling Marine Engineers to contribute to global maritime trade networks.</w:t>
      </w:r>
    </w:p>
    <w:p>
      <w:pPr>
        <w:pStyle w:val="FirstParagraph"/>
      </w:pPr>
      <w:r>
        <w:rPr>
          <w:bCs/>
          <w:b/>
        </w:rPr>
        <w:t xml:space="preserve">Conclusion:</w:t>
      </w:r>
    </w:p>
    <w:p>
      <w:pPr>
        <w:pStyle w:val="BodyText"/>
      </w:pPr>
      <w:r>
        <w:t xml:space="preserve">This Master Thesis underscores the pivotal role of Marine Engineers in advancing sustainable development in</w:t>
      </w:r>
      <w:r>
        <w:t xml:space="preserve"> </w:t>
      </w:r>
      <w:r>
        <w:rPr>
          <w:bCs/>
          <w:b/>
        </w:rPr>
        <w:t xml:space="preserve">United Arab Emirates Abu Dhabi</w:t>
      </w:r>
      <w:r>
        <w:t xml:space="preserve">. By addressing regional challenges through innovation, interdisciplinary collaboration, and adherence to international standards, Marine Engineers can ensure that Abu Dhabi remains a global leader in maritime excellence. The findings of this thesis aim to inform policy decisions, guide academic curricula for Marine Engineering programs in the UAE, and inspire future research on sustainable maritime solutions.</w:t>
      </w:r>
    </w:p>
    <w:p>
      <w:pPr>
        <w:pStyle w:val="BodyText"/>
      </w:pPr>
      <w:r>
        <w:rPr>
          <w:bCs/>
          <w:b/>
        </w:rPr>
        <w:t xml:space="preserve">Future Research Directions:</w:t>
      </w:r>
    </w:p>
    <w:p>
      <w:pPr>
        <w:pStyle w:val="BodyText"/>
      </w:pPr>
      <w:r>
        <w:t xml:space="preserve">Possible extensions of this Master Thesis include exploring the application of artificial intelligence in marine logistics, studying the socio-economic impacts of green port development in Abu Dhabi, or investigating how Marine Engineers can contribute to coastal resilience amid climate change. These directions align with the UAE’s commitment to becoming a hub for innovation and sustainability.</w:t>
      </w:r>
    </w:p>
    <w:p>
      <w:pPr>
        <w:pStyle w:val="BodyText"/>
      </w:pPr>
      <w:r>
        <w:rPr>
          <w:bCs/>
          <w:b/>
        </w:rPr>
        <w:t xml:space="preserve">References:</w:t>
      </w:r>
    </w:p>
    <w:p>
      <w:pPr>
        <w:numPr>
          <w:ilvl w:val="0"/>
          <w:numId w:val="1005"/>
        </w:numPr>
        <w:pStyle w:val="Compact"/>
      </w:pPr>
      <w:r>
        <w:t xml:space="preserve">UAE Vision 2030: https://vision2030.ae/</w:t>
      </w:r>
    </w:p>
    <w:p>
      <w:pPr>
        <w:numPr>
          <w:ilvl w:val="0"/>
          <w:numId w:val="1005"/>
        </w:numPr>
        <w:pStyle w:val="Compact"/>
      </w:pPr>
      <w:r>
        <w:t xml:space="preserve">National Strategy for Maritime Transport 2030 (UAE Ministry of Infrastructure Development)</w:t>
      </w:r>
    </w:p>
    <w:p>
      <w:pPr>
        <w:numPr>
          <w:ilvl w:val="0"/>
          <w:numId w:val="1005"/>
        </w:numPr>
        <w:pStyle w:val="Compact"/>
      </w:pPr>
      <w:r>
        <w:t xml:space="preserve">Khalifa University Marine Engineering Research Papers, 2018–2023</w:t>
      </w:r>
    </w:p>
    <w:p>
      <w:pPr>
        <w:numPr>
          <w:ilvl w:val="0"/>
          <w:numId w:val="1005"/>
        </w:numPr>
        <w:pStyle w:val="Compact"/>
      </w:pPr>
      <w:r>
        <w:t xml:space="preserve">International Maritime Organization (IMO) Guidelines on Green Shipping</w:t>
      </w:r>
    </w:p>
    <w:p>
      <w:pPr>
        <w:pStyle w:val="FirstParagraph"/>
      </w:pPr>
      <w:r>
        <w:rPr>
          <w:bCs/>
          <w:b/>
        </w:rPr>
        <w:t xml:space="preserve">Appendices:</w:t>
      </w:r>
    </w:p>
    <w:p>
      <w:pPr>
        <w:pStyle w:val="BodyText"/>
      </w:pPr>
      <w:r>
        <w:t xml:space="preserve">(Include supplementary data, interview transcripts, and technical diagrams relevant to the Master Thesis.)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Marine Engineering Practices for Sustainable Development in United Arab Emirates Abu Dhabi</dc:title>
  <dc:creator/>
  <dc:language>en</dc:language>
  <cp:keywords/>
  <dcterms:created xsi:type="dcterms:W3CDTF">2026-07-21T00:36:59Z</dcterms:created>
  <dcterms:modified xsi:type="dcterms:W3CDTF">2026-07-21T00:36:59Z</dcterms:modified>
</cp:coreProperties>
</file>

<file path=docProps/custom.xml><?xml version="1.0" encoding="utf-8"?>
<Properties xmlns="http://schemas.openxmlformats.org/officeDocument/2006/custom-properties" xmlns:vt="http://schemas.openxmlformats.org/officeDocument/2006/docPropsVTypes"/>
</file>