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Venezuela's</w:t>
      </w:r>
      <w:r>
        <w:t xml:space="preserve"> </w:t>
      </w:r>
      <w:r>
        <w:t xml:space="preserve">Maritime</w:t>
      </w:r>
      <w:r>
        <w:t xml:space="preserve"> </w:t>
      </w:r>
      <w:r>
        <w:t xml:space="preserve">Development</w:t>
      </w:r>
      <w:r>
        <w:t xml:space="preserve"> </w:t>
      </w:r>
      <w:r>
        <w:t xml:space="preserve">(Caracas)</w:t>
      </w:r>
    </w:p>
    <w:p>
      <w:pPr>
        <w:pStyle w:val="FirstParagraph"/>
      </w:pPr>
      <w:r>
        <w:t xml:space="preserve">```html</w:t>
      </w:r>
    </w:p>
    <w:bookmarkStart w:id="31" w:name="Xd5555589b6dac4e0c12c43ccc8c1d9177a0aff0"/>
    <w:p>
      <w:pPr>
        <w:pStyle w:val="Heading1"/>
      </w:pPr>
      <w:r>
        <w:t xml:space="preserve">Master Thesis: The Role of Marine Engineers in Venezuela's Maritime Development (Caracas)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Marine Engineers</w:t>
      </w:r>
      <w:r>
        <w:t xml:space="preserve"> </w:t>
      </w:r>
      <w:r>
        <w:t xml:space="preserve">in shaping the maritime industry within</w:t>
      </w:r>
      <w:r>
        <w:t xml:space="preserve"> </w:t>
      </w:r>
      <w:r>
        <w:rPr>
          <w:bCs/>
          <w:b/>
        </w:rPr>
        <w:t xml:space="preserve">Venezuela Caracas</w:t>
      </w:r>
      <w:r>
        <w:t xml:space="preserve">, focusing on their contributions to national economic development, environmental sustainability, and technological innovation. As a hub for academic research and professional training in engineering disciplines, Caracas presents unique opportunities for Marine Engineers to address the challenges faced by Venezuela's coastal regions. This study evaluates current practices, identifies gaps in infrastructure and policy frameworks, and proposes strategies to enhance the profession's impact on regional growth.</w:t>
      </w:r>
    </w:p>
    <w:bookmarkEnd w:id="20"/>
    <w:bookmarkStart w:id="21" w:name="introduction"/>
    <w:p>
      <w:pPr>
        <w:pStyle w:val="Heading2"/>
      </w:pPr>
      <w:r>
        <w:t xml:space="preserve">Introduction</w:t>
      </w:r>
    </w:p>
    <w:p>
      <w:pPr>
        <w:pStyle w:val="FirstParagraph"/>
      </w:pPr>
      <w:r>
        <w:t xml:space="preserve">Venezuela's maritime sector holds significant potential for economic diversification, yet its development has been hindered by political instability and resource mismanagement. The capital city of Caracas serves as the epicenter for education and policy-making in engineering fields, making it a strategic location to examine the role of</w:t>
      </w:r>
      <w:r>
        <w:t xml:space="preserve"> </w:t>
      </w:r>
      <w:r>
        <w:rPr>
          <w:bCs/>
          <w:b/>
        </w:rPr>
        <w:t xml:space="preserve">Marine Engineers</w:t>
      </w:r>
      <w:r>
        <w:t xml:space="preserve">. This thesis aims to analyze how these professionals can leverage their expertise to overcome challenges such as aging port infrastructure, environmental degradation from oil spills, and limited access to modern maritime technologies. By focusing on Caracas-based initiatives and academic institutions, this study highlights pathways for integrating sustainable practices into Venezuela's maritime industry.</w:t>
      </w:r>
    </w:p>
    <w:bookmarkEnd w:id="21"/>
    <w:bookmarkStart w:id="23" w:name="X4c7b383ce831f0c516d7541abada6c9682e4599"/>
    <w:p>
      <w:pPr>
        <w:pStyle w:val="Heading2"/>
      </w:pPr>
      <w:r>
        <w:t xml:space="preserve">Contextual Analysis: Venezuela's Maritime Landscape</w:t>
      </w:r>
    </w:p>
    <w:p>
      <w:pPr>
        <w:pStyle w:val="FirstParagraph"/>
      </w:pPr>
      <w:r>
        <w:t xml:space="preserve">Venezuela's coastline spans approximately 2,800 kilometers along the Caribbean Sea, offering vast opportunities for shipping, fisheries, and offshore energy exploration. However, the country has struggled to fully exploit these resources due to underinvestment in port facilities and a lack of skilled labor. Caracas-based universities such as Universidad Central de Venezuela (UCV) and Universidad Simón Bolívar (USB) have historically trained engineers in naval architecture and marine systems, but the profession faces challenges related to brain drain and outdated curricula.</w:t>
      </w:r>
    </w:p>
    <w:bookmarkStart w:id="22" w:name="X87676d1e79c728228f27dca1757ac151cbb39d4"/>
    <w:p>
      <w:pPr>
        <w:pStyle w:val="Heading3"/>
      </w:pPr>
      <w:r>
        <w:t xml:space="preserve">Marine Engineering in Caracas: Current Challenges</w:t>
      </w:r>
    </w:p>
    <w:p>
      <w:pPr>
        <w:numPr>
          <w:ilvl w:val="0"/>
          <w:numId w:val="1001"/>
        </w:numPr>
        <w:pStyle w:val="Compact"/>
      </w:pPr>
      <w:r>
        <w:rPr>
          <w:bCs/>
          <w:b/>
        </w:rPr>
        <w:t xml:space="preserve">Economic Constraints:</w:t>
      </w:r>
      <w:r>
        <w:t xml:space="preserve"> </w:t>
      </w:r>
      <w:r>
        <w:t xml:space="preserve">Venezuela's economic crisis has led to a shortage of funding for maritime projects, limiting opportunities for Marine Engineers to implement advanced technologies.</w:t>
      </w:r>
    </w:p>
    <w:p>
      <w:pPr>
        <w:numPr>
          <w:ilvl w:val="0"/>
          <w:numId w:val="1001"/>
        </w:numPr>
        <w:pStyle w:val="Compact"/>
      </w:pPr>
      <w:r>
        <w:rPr>
          <w:bCs/>
          <w:b/>
        </w:rPr>
        <w:t xml:space="preserve">Environmental Pressures:</w:t>
      </w:r>
      <w:r>
        <w:t xml:space="preserve"> </w:t>
      </w:r>
      <w:r>
        <w:t xml:space="preserve">The oil industry's legacy has resulted in pollution along the coastlines, requiring urgent action from engineers specializing in environmental remediation.</w:t>
      </w:r>
    </w:p>
    <w:p>
      <w:pPr>
        <w:numPr>
          <w:ilvl w:val="0"/>
          <w:numId w:val="1001"/>
        </w:numPr>
        <w:pStyle w:val="Compact"/>
      </w:pPr>
      <w:r>
        <w:rPr>
          <w:bCs/>
          <w:b/>
        </w:rPr>
        <w:t xml:space="preserve">Infrastructure Decay:</w:t>
      </w:r>
      <w:r>
        <w:t xml:space="preserve"> </w:t>
      </w:r>
      <w:r>
        <w:t xml:space="preserve">Aging ports and shipping facilities demand immediate upgrades, necessitating the expertise of Marine Engineers to design cost-effective solutions.</w:t>
      </w:r>
    </w:p>
    <w:bookmarkEnd w:id="22"/>
    <w:bookmarkEnd w:id="23"/>
    <w:bookmarkStart w:id="25" w:name="X9e68f53a6d8019c0dcfca1e316fc499773f7087"/>
    <w:p>
      <w:pPr>
        <w:pStyle w:val="Heading2"/>
      </w:pPr>
      <w:r>
        <w:t xml:space="preserve">The Role of Marine Engineers in Venezuela</w:t>
      </w:r>
    </w:p>
    <w:p>
      <w:pPr>
        <w:pStyle w:val="FirstParagraph"/>
      </w:pPr>
      <w:r>
        <w:rPr>
          <w:bCs/>
          <w:b/>
        </w:rPr>
        <w:t xml:space="preserve">Marine Engineers</w:t>
      </w:r>
      <w:r>
        <w:t xml:space="preserve"> </w:t>
      </w:r>
      <w:r>
        <w:t xml:space="preserve">in Venezuela are tasked with a dual mission: revitalizing existing maritime infrastructure and fostering sustainable development. Their work spans the design of oil rigs, maintenance of naval vessels, and the implementation of eco-friendly shipping technologies. In Caracas, engineers are also engaged in policy advocacy to align national priorities with international standards set by organizations like the International Maritime Organization (IMO).</w:t>
      </w:r>
    </w:p>
    <w:bookmarkStart w:id="24" w:name="cases-of-innovation"/>
    <w:p>
      <w:pPr>
        <w:pStyle w:val="Heading3"/>
      </w:pPr>
      <w:r>
        <w:t xml:space="preserve">Cases of Innovation</w:t>
      </w:r>
    </w:p>
    <w:p>
      <w:pPr>
        <w:pStyle w:val="FirstParagraph"/>
      </w:pPr>
      <w:r>
        <w:t xml:space="preserve">Recent projects in Caracas highlight the potential for innovation. For example, a collaboration between USB and local maritime firms has led to pilot programs for solar-powered desalination plants along Venezuela's coast. These initiatives demonstrate how Marine Engineers can address water scarcity while minimizing environmental harm.</w:t>
      </w:r>
    </w:p>
    <w:bookmarkEnd w:id="24"/>
    <w:bookmarkEnd w:id="25"/>
    <w:bookmarkStart w:id="26"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Caracas-based Marine Engineers, secondary sources such as government reports on maritime policy, and peer-reviewed articles on global best practices. The study focuses on three key areas: port infrastructure development, environmental protection strategies, and the training of future professionals in Caracas.</w:t>
      </w:r>
    </w:p>
    <w:bookmarkEnd w:id="26"/>
    <w:bookmarkStart w:id="27" w:name="findings"/>
    <w:p>
      <w:pPr>
        <w:pStyle w:val="Heading2"/>
      </w:pPr>
      <w:r>
        <w:t xml:space="preserve">Findings</w:t>
      </w:r>
    </w:p>
    <w:p>
      <w:pPr>
        <w:pStyle w:val="FirstParagraph"/>
      </w:pPr>
      <w:r>
        <w:t xml:space="preserve">The research reveals that Marine Engineers in Venezuela are at a crossroads. While there is strong technical expertise within academic institutions, practical application remains constrained by resource limitations. Notably:</w:t>
      </w:r>
    </w:p>
    <w:p>
      <w:pPr>
        <w:numPr>
          <w:ilvl w:val="0"/>
          <w:numId w:val="1002"/>
        </w:numPr>
        <w:pStyle w:val="Compact"/>
      </w:pPr>
      <w:r>
        <w:rPr>
          <w:bCs/>
          <w:b/>
        </w:rPr>
        <w:t xml:space="preserve">Education:</w:t>
      </w:r>
      <w:r>
        <w:t xml:space="preserve"> </w:t>
      </w:r>
      <w:r>
        <w:t xml:space="preserve">Caracas-based universities lack partnerships with international maritime organizations, limiting students' exposure to global trends.</w:t>
      </w:r>
    </w:p>
    <w:p>
      <w:pPr>
        <w:numPr>
          <w:ilvl w:val="0"/>
          <w:numId w:val="1002"/>
        </w:numPr>
        <w:pStyle w:val="Compact"/>
      </w:pPr>
      <w:r>
        <w:rPr>
          <w:bCs/>
          <w:b/>
        </w:rPr>
        <w:t xml:space="preserve">Prioritization of Projects:</w:t>
      </w:r>
      <w:r>
        <w:t xml:space="preserve"> </w:t>
      </w:r>
      <w:r>
        <w:t xml:space="preserve">Government funding for maritime projects has historically favored oil-related ventures over sustainable alternatives.</w:t>
      </w:r>
    </w:p>
    <w:p>
      <w:pPr>
        <w:numPr>
          <w:ilvl w:val="0"/>
          <w:numId w:val="1002"/>
        </w:numPr>
        <w:pStyle w:val="Compact"/>
      </w:pPr>
      <w:r>
        <w:rPr>
          <w:bCs/>
          <w:b/>
        </w:rPr>
        <w:t xml:space="preserve">Talent Retention:</w:t>
      </w:r>
      <w:r>
        <w:t xml:space="preserve"> </w:t>
      </w:r>
      <w:r>
        <w:t xml:space="preserve">Many trained Marine Engineers leave Venezuela for better opportunities abroad, exacerbating the skills gap in the industry.</w:t>
      </w:r>
    </w:p>
    <w:bookmarkEnd w:id="27"/>
    <w:bookmarkStart w:id="28" w:name="recommendations"/>
    <w:p>
      <w:pPr>
        <w:pStyle w:val="Heading2"/>
      </w:pPr>
      <w:r>
        <w:t xml:space="preserve">Recommendations</w:t>
      </w:r>
    </w:p>
    <w:p>
      <w:pPr>
        <w:pStyle w:val="FirstParagraph"/>
      </w:pPr>
      <w:r>
        <w:t xml:space="preserve">To unlock Venezuela's maritime potential, this thesis proposes several strategies:</w:t>
      </w:r>
    </w:p>
    <w:p>
      <w:pPr>
        <w:numPr>
          <w:ilvl w:val="0"/>
          <w:numId w:val="1003"/>
        </w:numPr>
        <w:pStyle w:val="Compact"/>
      </w:pPr>
      <w:r>
        <w:rPr>
          <w:bCs/>
          <w:b/>
        </w:rPr>
        <w:t xml:space="preserve">Strengthening Academic Programs:</w:t>
      </w:r>
      <w:r>
        <w:t xml:space="preserve"> </w:t>
      </w:r>
      <w:r>
        <w:t xml:space="preserve">Caracas-based universities should integrate courses on renewable energy systems and digital navigation technologies into their Marine Engineering curricula.</w:t>
      </w:r>
    </w:p>
    <w:p>
      <w:pPr>
        <w:numPr>
          <w:ilvl w:val="0"/>
          <w:numId w:val="1003"/>
        </w:numPr>
        <w:pStyle w:val="Compact"/>
      </w:pPr>
      <w:r>
        <w:rPr>
          <w:bCs/>
          <w:b/>
        </w:rPr>
        <w:t xml:space="preserve">Public-Private Partnerships:</w:t>
      </w:r>
      <w:r>
        <w:t xml:space="preserve"> </w:t>
      </w:r>
      <w:r>
        <w:t xml:space="preserve">Collaborations between the government, private sector, and international organizations could fund infrastructure upgrades and environmental recovery projects.</w:t>
      </w:r>
    </w:p>
    <w:p>
      <w:pPr>
        <w:numPr>
          <w:ilvl w:val="0"/>
          <w:numId w:val="1003"/>
        </w:numPr>
        <w:pStyle w:val="Compact"/>
      </w:pPr>
      <w:r>
        <w:rPr>
          <w:bCs/>
          <w:b/>
        </w:rPr>
        <w:t xml:space="preserve">Career Incentives:</w:t>
      </w:r>
      <w:r>
        <w:t xml:space="preserve"> </w:t>
      </w:r>
      <w:r>
        <w:t xml:space="preserve">Offering tax breaks or research grants to Marine Engineers working on national maritime projects may help retain talent within Venezuela.</w:t>
      </w:r>
    </w:p>
    <w:bookmarkEnd w:id="28"/>
    <w:bookmarkStart w:id="29" w:name="conclusion"/>
    <w:p>
      <w:pPr>
        <w:pStyle w:val="Heading2"/>
      </w:pPr>
      <w:r>
        <w:t xml:space="preserve">Conclusion</w:t>
      </w:r>
    </w:p>
    <w:p>
      <w:pPr>
        <w:pStyle w:val="FirstParagraph"/>
      </w:pPr>
      <w:r>
        <w:t xml:space="preserve">This Master Thesis underscores the vital role of</w:t>
      </w:r>
      <w:r>
        <w:t xml:space="preserve"> </w:t>
      </w:r>
      <w:r>
        <w:rPr>
          <w:bCs/>
          <w:b/>
        </w:rPr>
        <w:t xml:space="preserve">Marine Engineers</w:t>
      </w:r>
      <w:r>
        <w:t xml:space="preserve"> </w:t>
      </w:r>
      <w:r>
        <w:t xml:space="preserve">in driving Venezuela's maritime development, particularly through the lens of Caracas. As a center for education and innovation, Caracas has the potential to lead transformative changes in how the country approaches its coastal resources. By addressing systemic challenges and fostering interdisciplinary collaboration, Marine Engineers can help Venezuela harness its maritime heritage while ensuring environmental sustainability for future generations.</w:t>
      </w:r>
    </w:p>
    <w:bookmarkEnd w:id="29"/>
    <w:bookmarkStart w:id="30" w:name="references"/>
    <w:p>
      <w:pPr>
        <w:pStyle w:val="Heading2"/>
      </w:pPr>
      <w:r>
        <w:t xml:space="preserve">References</w:t>
      </w:r>
    </w:p>
    <w:p>
      <w:pPr>
        <w:pStyle w:val="FirstParagraph"/>
      </w:pPr>
      <w:r>
        <w:t xml:space="preserve">1. Ministry of Environment and Water, Venezuela (2023). *National Strategy for Coastal Management.*</w:t>
      </w:r>
      <w:r>
        <w:br/>
      </w:r>
      <w:r>
        <w:t xml:space="preserve">2. International Maritime Organization (IMO) Reports on Global Shipping Practices.</w:t>
      </w:r>
      <w:r>
        <w:br/>
      </w:r>
      <w:r>
        <w:t xml:space="preserve">3. Universidad Simón Bolívar (USB) Research Publications on Naval Engineering.</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Venezuela's Maritime Development (Caracas)</dc:title>
  <dc:creator/>
  <dc:language>en</dc:language>
  <cp:keywords/>
  <dcterms:created xsi:type="dcterms:W3CDTF">2026-07-22T22:47:08Z</dcterms:created>
  <dcterms:modified xsi:type="dcterms:W3CDTF">2026-07-22T22:47:08Z</dcterms:modified>
</cp:coreProperties>
</file>

<file path=docProps/custom.xml><?xml version="1.0" encoding="utf-8"?>
<Properties xmlns="http://schemas.openxmlformats.org/officeDocument/2006/custom-properties" xmlns:vt="http://schemas.openxmlformats.org/officeDocument/2006/docPropsVTypes"/>
</file>