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f76ccfbbac54b1b193513bf1408898e906b6280"/>
    <w:p>
      <w:pPr>
        <w:pStyle w:val="Heading1"/>
      </w:pPr>
      <w:r>
        <w:t xml:space="preserve">Master Thesis: The Role of Marine Engineers in Vietnam Ho Chi Minh City</w:t>
      </w:r>
    </w:p>
    <w:bookmarkStart w:id="20" w:name="abstract"/>
    <w:p>
      <w:pPr>
        <w:pStyle w:val="Heading2"/>
      </w:pPr>
      <w:r>
        <w:t xml:space="preserve">Abstract</w:t>
      </w:r>
    </w:p>
    <w:p>
      <w:pPr>
        <w:pStyle w:val="FirstParagraph"/>
      </w:pPr>
      <w:r>
        <w:t xml:space="preserve">This Master Thesis explores the critical role of Marine Engineers in the context of Vietnam Ho Chi Minh City, a hub for maritime trade and industrial development. As one of Southeast Asia's fastest-growing cities, HCMC faces unique challenges and opportunities in its coastal infrastructure, port operations, and environmental sustainability. This research evaluates how Marine Engineers contribute to addressing these challenges while aligning with Vietnam's national maritime strategies. By analyzing current practices, technological advancements, and policy frameworks in HCMC, this study aims to provide actionable insights for future marine engineering education and practice.</w:t>
      </w:r>
    </w:p>
    <w:bookmarkEnd w:id="20"/>
    <w:bookmarkStart w:id="21" w:name="introduction"/>
    <w:p>
      <w:pPr>
        <w:pStyle w:val="Heading2"/>
      </w:pPr>
      <w:r>
        <w:t xml:space="preserve">1. Introduction</w:t>
      </w:r>
    </w:p>
    <w:p>
      <w:pPr>
        <w:pStyle w:val="FirstParagraph"/>
      </w:pPr>
      <w:r>
        <w:t xml:space="preserve">Vietnam Ho Chi Minh City (HCMC) serves as the economic and cultural epicenter of Vietnam, with its strategic coastal location driving maritime activities that span shipbuilding, port management, and offshore energy. As a Master Thesis topic, this study focuses on Marine Engineers—professionals responsible for designing, maintaining, and optimizing marine systems—who play a pivotal role in sustaining HCMC's maritime economy. The city’s rapid urbanization and industrial expansion have heightened the demand for skilled Marine Engineers capable of addressing complex challenges such as climate change resilience, port modernization, and sustainable resource management.</w:t>
      </w:r>
    </w:p>
    <w:p>
      <w:pPr>
        <w:pStyle w:val="BodyText"/>
      </w:pPr>
      <w:r>
        <w:t xml:space="preserve">The research questions guiding this thesis are: How do Marine Engineers in HCMC contribute to the city's maritime infrastructure? What are the key challenges they face in a context of rapid economic growth and environmental pressures? And how can education and policy frameworks be optimized to support their work?</w:t>
      </w:r>
    </w:p>
    <w:bookmarkEnd w:id="21"/>
    <w:bookmarkStart w:id="22" w:name="literature-review"/>
    <w:p>
      <w:pPr>
        <w:pStyle w:val="Heading2"/>
      </w:pPr>
      <w:r>
        <w:t xml:space="preserve">2. Literature Review</w:t>
      </w:r>
    </w:p>
    <w:p>
      <w:pPr>
        <w:pStyle w:val="FirstParagraph"/>
      </w:pPr>
      <w:r>
        <w:t xml:space="preserve">Marine engineering, a multidisciplinary field encompassing naval architecture, oceanography, and mechanical systems, has gained prominence in coastal regions worldwide. In Vietnam, the Ministry of Transport has prioritized maritime development as a cornerstone of the nation’s economic strategy. HCMC, with its proximity to major shipping routes and emerging offshore projects like wind farms and liquefied natural gas (LNG) terminals, is at the forefront of this transformation.</w:t>
      </w:r>
    </w:p>
    <w:p>
      <w:pPr>
        <w:pStyle w:val="BodyText"/>
      </w:pPr>
      <w:r>
        <w:t xml:space="preserve">Existing literature highlights gaps in localized studies on Marine Engineers’ roles in Vietnamese urban centers. While global research emphasizes innovation in maritime technology, fewer studies address the unique socio-economic and environmental contexts of cities like HCMC. This thesis bridges that gap by focusing on case studies, policy analyses, and interviews with professionals operating within the city’s maritime sector.</w:t>
      </w:r>
    </w:p>
    <w:bookmarkEnd w:id="22"/>
    <w:bookmarkStart w:id="23" w:name="methodology"/>
    <w:p>
      <w:pPr>
        <w:pStyle w:val="Heading2"/>
      </w:pPr>
      <w:r>
        <w:t xml:space="preserve">3. Methodology</w:t>
      </w:r>
    </w:p>
    <w:p>
      <w:pPr>
        <w:pStyle w:val="FirstParagraph"/>
      </w:pPr>
      <w:r>
        <w:t xml:space="preserve">This Master Thesis employs a mixed-methods approach to gather data from both primary and secondary sources. Primary data was collected through semi-structured interviews with Marine Engineers, port authorities, and industry experts in HCMC. Secondary data includes government reports on Vietnam’s maritime policies, academic publications on coastal engineering, and technical specifications from ongoing projects such as the expansion of the Cai Mep-Thoi Son Port.</w:t>
      </w:r>
    </w:p>
    <w:p>
      <w:pPr>
        <w:pStyle w:val="BodyText"/>
      </w:pPr>
      <w:r>
        <w:t xml:space="preserve">Qualitative analysis of interviews was conducted to identify themes such as technological adoption, regulatory compliance, and workforce training. Quantitative data on port traffic volumes and environmental impact assessments were analyzed to evaluate trends in HCMC’s maritime sector.</w:t>
      </w:r>
    </w:p>
    <w:bookmarkEnd w:id="23"/>
    <w:bookmarkStart w:id="26" w:name="case-studies"/>
    <w:p>
      <w:pPr>
        <w:pStyle w:val="Heading2"/>
      </w:pPr>
      <w:r>
        <w:t xml:space="preserve">4. Case Studies</w:t>
      </w:r>
    </w:p>
    <w:bookmarkStart w:id="24" w:name="cai-mep-thoi-son-port-expansion"/>
    <w:p>
      <w:pPr>
        <w:pStyle w:val="Heading3"/>
      </w:pPr>
      <w:r>
        <w:t xml:space="preserve">4.1 Cai Mep-Thoi Son Port Expansion</w:t>
      </w:r>
    </w:p>
    <w:p>
      <w:pPr>
        <w:pStyle w:val="FirstParagraph"/>
      </w:pPr>
      <w:r>
        <w:t xml:space="preserve">The expansion of HCMC’s largest container port, the Cai Mep-Thoi Son Port, exemplifies the role of Marine Engineers in managing large-scale infrastructure projects. Engineers have implemented advanced dredging techniques and automated cargo handling systems to increase capacity while minimizing ecological disruption.</w:t>
      </w:r>
    </w:p>
    <w:bookmarkEnd w:id="24"/>
    <w:bookmarkStart w:id="25" w:name="offshore-wind-energy-projects"/>
    <w:p>
      <w:pPr>
        <w:pStyle w:val="Heading3"/>
      </w:pPr>
      <w:r>
        <w:t xml:space="preserve">4.2 Offshore Wind Energy Projects</w:t>
      </w:r>
    </w:p>
    <w:p>
      <w:pPr>
        <w:pStyle w:val="FirstParagraph"/>
      </w:pPr>
      <w:r>
        <w:t xml:space="preserve">Vietnam’s push for renewable energy has led to offshore wind farm developments near HCMC’s coast. Marine Engineers are instrumental in designing turbine foundations that withstand typhoons and corrosive saltwater environments, ensuring long-term operational efficiency.</w:t>
      </w:r>
    </w:p>
    <w:bookmarkEnd w:id="25"/>
    <w:bookmarkEnd w:id="26"/>
    <w:bookmarkStart w:id="27" w:name="challenges-and-opportunities"/>
    <w:p>
      <w:pPr>
        <w:pStyle w:val="Heading2"/>
      </w:pPr>
      <w:r>
        <w:t xml:space="preserve">5. Challenges and Opportunities</w:t>
      </w:r>
    </w:p>
    <w:p>
      <w:pPr>
        <w:pStyle w:val="FirstParagraph"/>
      </w:pPr>
      <w:r>
        <w:rPr>
          <w:bCs/>
          <w:b/>
        </w:rPr>
        <w:t xml:space="preserve">Challenges:</w:t>
      </w:r>
    </w:p>
    <w:p>
      <w:pPr>
        <w:numPr>
          <w:ilvl w:val="0"/>
          <w:numId w:val="1001"/>
        </w:numPr>
        <w:pStyle w:val="Compact"/>
      </w:pPr>
      <w:r>
        <w:rPr>
          <w:bCs/>
          <w:b/>
        </w:rPr>
        <w:t xml:space="preserve">Environmental Pressures:</w:t>
      </w:r>
      <w:r>
        <w:t xml:space="preserve"> </w:t>
      </w:r>
      <w:r>
        <w:t xml:space="preserve">Rising sea levels and frequent typhoons require Marine Engineers to innovate in coastal protection systems.</w:t>
      </w:r>
    </w:p>
    <w:p>
      <w:pPr>
        <w:numPr>
          <w:ilvl w:val="0"/>
          <w:numId w:val="1001"/>
        </w:numPr>
        <w:pStyle w:val="Compact"/>
      </w:pPr>
      <w:r>
        <w:rPr>
          <w:bCs/>
          <w:b/>
        </w:rPr>
        <w:t xml:space="preserve">Labor Shortages:</w:t>
      </w:r>
      <w:r>
        <w:t xml:space="preserve"> </w:t>
      </w:r>
      <w:r>
        <w:t xml:space="preserve">A skills gap exists between academic training and industry demands, particularly in specialized areas like offshore engineering.</w:t>
      </w:r>
    </w:p>
    <w:p>
      <w:pPr>
        <w:numPr>
          <w:ilvl w:val="0"/>
          <w:numId w:val="1001"/>
        </w:numPr>
        <w:pStyle w:val="Compact"/>
      </w:pPr>
      <w:r>
        <w:rPr>
          <w:bCs/>
          <w:b/>
        </w:rPr>
        <w:t xml:space="preserve">Regulatory Hurdles:</w:t>
      </w:r>
      <w:r>
        <w:t xml:space="preserve"> </w:t>
      </w:r>
      <w:r>
        <w:t xml:space="preserve">Navigating Vietnam’s evolving maritime regulations while ensuring compliance with international standards (e.g., ISO) adds complexity to projects.</w:t>
      </w:r>
    </w:p>
    <w:p>
      <w:pPr>
        <w:pStyle w:val="FirstParagraph"/>
      </w:pPr>
      <w:r>
        <w:rPr>
          <w:bCs/>
          <w:b/>
        </w:rPr>
        <w:t xml:space="preserve">Opportunities:</w:t>
      </w:r>
    </w:p>
    <w:p>
      <w:pPr>
        <w:numPr>
          <w:ilvl w:val="0"/>
          <w:numId w:val="1002"/>
        </w:numPr>
        <w:pStyle w:val="Compact"/>
      </w:pPr>
      <w:r>
        <w:rPr>
          <w:bCs/>
          <w:b/>
        </w:rPr>
        <w:t xml:space="preserve">Economic Growth:</w:t>
      </w:r>
      <w:r>
        <w:t xml:space="preserve"> </w:t>
      </w:r>
      <w:r>
        <w:t xml:space="preserve">HCMC’s status as a global trade hub offers opportunities for Marine Engineers to work on cutting-edge port technologies.</w:t>
      </w:r>
    </w:p>
    <w:p>
      <w:pPr>
        <w:numPr>
          <w:ilvl w:val="0"/>
          <w:numId w:val="1002"/>
        </w:numPr>
        <w:pStyle w:val="Compact"/>
      </w:pPr>
      <w:r>
        <w:rPr>
          <w:bCs/>
          <w:b/>
        </w:rPr>
        <w:t xml:space="preserve">Sustainable Innovation:</w:t>
      </w:r>
      <w:r>
        <w:t xml:space="preserve"> </w:t>
      </w:r>
      <w:r>
        <w:t xml:space="preserve">The city’s commitment to green maritime initiatives (e.g., electric vessels) opens avenues for research and development.</w:t>
      </w:r>
    </w:p>
    <w:p>
      <w:pPr>
        <w:numPr>
          <w:ilvl w:val="0"/>
          <w:numId w:val="1002"/>
        </w:numPr>
        <w:pStyle w:val="Compact"/>
      </w:pPr>
      <w:r>
        <w:rPr>
          <w:bCs/>
          <w:b/>
        </w:rPr>
        <w:t xml:space="preserve">International Collaboration:</w:t>
      </w:r>
      <w:r>
        <w:t xml:space="preserve"> </w:t>
      </w:r>
      <w:r>
        <w:t xml:space="preserve">Partnerships with global institutions can enhance knowledge exchange and technical expertise in marine engineering.</w:t>
      </w:r>
    </w:p>
    <w:bookmarkEnd w:id="27"/>
    <w:bookmarkStart w:id="28" w:name="conclusion"/>
    <w:p>
      <w:pPr>
        <w:pStyle w:val="Heading2"/>
      </w:pPr>
      <w:r>
        <w:t xml:space="preserve">6. Conclusion</w:t>
      </w:r>
    </w:p>
    <w:p>
      <w:pPr>
        <w:pStyle w:val="FirstParagraph"/>
      </w:pPr>
      <w:r>
        <w:t xml:space="preserve">This Master Thesis underscores the indispensable role of Marine Engineers in Vietnam Ho Chi Minh City’s maritime development. As HCMC continues to grow as a regional economic powerhouse, the expertise of Marine Engineers will be crucial in balancing industrial progress with environmental stewardship. The findings suggest that strengthening vocational training programs, fostering public-private partnerships, and integrating climate resilience into engineering practices are vital steps forward.</w:t>
      </w:r>
    </w:p>
    <w:p>
      <w:pPr>
        <w:pStyle w:val="BodyText"/>
      </w:pPr>
      <w:r>
        <w:t xml:space="preserve">Future research should explore the long-term impacts of emerging technologies on marine workforce dynamics and their alignment with Vietnam’s 2030 Vision for sustainable development. This thesis contributes to a broader understanding of how Marine Engineers can shape the future of coastal cities like HCMC in an era of global change.</w:t>
      </w:r>
    </w:p>
    <w:bookmarkEnd w:id="28"/>
    <w:bookmarkStart w:id="29" w:name="references"/>
    <w:p>
      <w:pPr>
        <w:pStyle w:val="Heading2"/>
      </w:pPr>
      <w:r>
        <w:t xml:space="preserve">References</w:t>
      </w:r>
    </w:p>
    <w:p>
      <w:pPr>
        <w:numPr>
          <w:ilvl w:val="0"/>
          <w:numId w:val="1003"/>
        </w:numPr>
        <w:pStyle w:val="Compact"/>
      </w:pPr>
      <w:r>
        <w:t xml:space="preserve">Ministry of Transport, Vietnam. (2021). *National Maritime Development Strategy 2030.*</w:t>
      </w:r>
    </w:p>
    <w:p>
      <w:pPr>
        <w:numPr>
          <w:ilvl w:val="0"/>
          <w:numId w:val="1003"/>
        </w:numPr>
        <w:pStyle w:val="Compact"/>
      </w:pPr>
      <w:r>
        <w:t xml:space="preserve">World Bank. (2019). *Vietnam: Coastal Zone Management and Climate Resilience.*</w:t>
      </w:r>
    </w:p>
    <w:p>
      <w:pPr>
        <w:numPr>
          <w:ilvl w:val="0"/>
          <w:numId w:val="1003"/>
        </w:numPr>
        <w:pStyle w:val="Compact"/>
      </w:pPr>
      <w:r>
        <w:t xml:space="preserve">Petersen, T., &amp; Lohse, S. (2018). *Marine Engineering in Developing Economies: Challenges and Solutions.* Journal of Coastal Engineering.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Vietnam Ho Chi Minh City</dc:title>
  <dc:creator/>
  <dc:language>en</dc:language>
  <cp:keywords/>
  <dcterms:created xsi:type="dcterms:W3CDTF">2026-07-23T10:17:41Z</dcterms:created>
  <dcterms:modified xsi:type="dcterms:W3CDTF">2026-07-23T10:17:41Z</dcterms:modified>
</cp:coreProperties>
</file>

<file path=docProps/custom.xml><?xml version="1.0" encoding="utf-8"?>
<Properties xmlns="http://schemas.openxmlformats.org/officeDocument/2006/custom-properties" xmlns:vt="http://schemas.openxmlformats.org/officeDocument/2006/docPropsVTypes"/>
</file>