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60271674747497443a9c04159cf788f7d555a1f"/>
    <w:p>
      <w:pPr>
        <w:pStyle w:val="Heading1"/>
      </w:pPr>
      <w:r>
        <w:t xml:space="preserve">Master Thesis: The Role of a Marketing Manager in Algeria (Algiers)</w:t>
      </w:r>
    </w:p>
    <w:p>
      <w:pPr>
        <w:pStyle w:val="FirstParagraph"/>
      </w:pPr>
      <w:r>
        <w:rPr>
          <w:bCs/>
          <w:b/>
        </w:rPr>
        <w:t xml:space="preserve">Abstract:</w:t>
      </w:r>
    </w:p>
    <w:p>
      <w:pPr>
        <w:pStyle w:val="BodyText"/>
      </w:pPr>
      <w:r>
        <w:t xml:space="preserve">This Master Thesis explores the evolving role and challenges faced by Marketing Managers in the context of Algeria, with a specific focus on the capital city, Algiers. As a critical hub for economic activity and cultural exchange in North Africa, Algiers presents unique opportunities and obstacles for marketing professionals. The thesis examines how Marketing Managers can adapt global strategies to local market dynamics while addressing socio-cultural factors, regulatory environments, and technological advancements in Algeria. Through theoretical frameworks and case studies from Algerian businesses, this document highlights the strategic importance of a Marketing Manager in driving organizational growth within the Algerian context.</w:t>
      </w:r>
    </w:p>
    <w:bookmarkStart w:id="21"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has become increasingly complex in the 21st century, particularly in emerging markets like Algeria. As part of my</w:t>
      </w:r>
      <w:r>
        <w:t xml:space="preserve"> </w:t>
      </w:r>
      <w:r>
        <w:rPr>
          <w:bCs/>
          <w:b/>
        </w:rPr>
        <w:t xml:space="preserve">Master Thesis</w:t>
      </w:r>
      <w:r>
        <w:t xml:space="preserve">, I aim to analyze how Marketing Managers can effectively navigate the unique challenges and opportunities present in Algiers, a city that serves as both an economic and cultural cornerstone for the country. Algeria’s market is influenced by a blend of traditional values, government regulations, and rapid digitalization—a dynamic that demands adaptive strategies from marketing leaders.</w:t>
      </w:r>
    </w:p>
    <w:bookmarkStart w:id="20" w:name="objectives-of-the-study"/>
    <w:p>
      <w:pPr>
        <w:pStyle w:val="Heading3"/>
      </w:pPr>
      <w:r>
        <w:t xml:space="preserve">1.1 Objectives of the Study</w:t>
      </w:r>
    </w:p>
    <w:p>
      <w:pPr>
        <w:numPr>
          <w:ilvl w:val="0"/>
          <w:numId w:val="1001"/>
        </w:numPr>
        <w:pStyle w:val="Compact"/>
      </w:pPr>
      <w:r>
        <w:t xml:space="preserve">To evaluate the responsibilities and challenges faced by Marketing Managers in Algiers.</w:t>
      </w:r>
    </w:p>
    <w:p>
      <w:pPr>
        <w:numPr>
          <w:ilvl w:val="0"/>
          <w:numId w:val="1001"/>
        </w:numPr>
        <w:pStyle w:val="Compact"/>
      </w:pPr>
      <w:r>
        <w:t xml:space="preserve">To identify key factors influencing market trends in Algeria (e.g., consumer behavior, digital infrastructure).</w:t>
      </w:r>
    </w:p>
    <w:p>
      <w:pPr>
        <w:numPr>
          <w:ilvl w:val="0"/>
          <w:numId w:val="1001"/>
        </w:numPr>
        <w:pStyle w:val="Compact"/>
      </w:pPr>
      <w:r>
        <w:t xml:space="preserve">To propose strategic recommendations for Marketing Managers operating in the Algerian context.</w:t>
      </w:r>
    </w:p>
    <w:bookmarkEnd w:id="20"/>
    <w:bookmarkEnd w:id="21"/>
    <w:bookmarkStart w:id="22" w:name="key-concepts-and-theoretical-framework"/>
    <w:p>
      <w:pPr>
        <w:pStyle w:val="Heading2"/>
      </w:pPr>
      <w:r>
        <w:t xml:space="preserve">2. Key Concepts and Theoretical Framework</w:t>
      </w:r>
    </w:p>
    <w:p>
      <w:pPr>
        <w:pStyle w:val="FirstParagraph"/>
      </w:pPr>
      <w:r>
        <w:t xml:space="preserve">The foundation of this</w:t>
      </w:r>
      <w:r>
        <w:t xml:space="preserve"> </w:t>
      </w:r>
      <w:r>
        <w:rPr>
          <w:bCs/>
          <w:b/>
        </w:rPr>
        <w:t xml:space="preserve">Master Thesis</w:t>
      </w:r>
      <w:r>
        <w:t xml:space="preserve"> </w:t>
      </w:r>
      <w:r>
        <w:t xml:space="preserve">rests on established marketing theories and their application to the Algerian market. Central to this analysis is the</w:t>
      </w:r>
      <w:r>
        <w:t xml:space="preserve"> </w:t>
      </w:r>
      <w:r>
        <w:rPr>
          <w:iCs/>
          <w:i/>
        </w:rPr>
        <w:t xml:space="preserve">4Ps framework of marketing</w:t>
      </w:r>
      <w:r>
        <w:t xml:space="preserve">: Product, Price, Promotion, and Place. However, in a context like Algeria—where political stability and economic reforms have shaped consumer behavior—the relevance of these principles requires localized adaptation.</w:t>
      </w:r>
    </w:p>
    <w:p>
      <w:pPr>
        <w:pStyle w:val="BodyText"/>
      </w:pPr>
      <w:r>
        <w:t xml:space="preserve">Additionally, concepts such as</w:t>
      </w:r>
      <w:r>
        <w:t xml:space="preserve"> </w:t>
      </w:r>
      <w:r>
        <w:rPr>
          <w:iCs/>
          <w:i/>
        </w:rPr>
        <w:t xml:space="preserve">cultural imperialism</w:t>
      </w:r>
      <w:r>
        <w:t xml:space="preserve">,</w:t>
      </w:r>
      <w:r>
        <w:t xml:space="preserve"> </w:t>
      </w:r>
      <w:r>
        <w:rPr>
          <w:iCs/>
          <w:i/>
        </w:rPr>
        <w:t xml:space="preserve">market segmentation</w:t>
      </w:r>
      <w:r>
        <w:t xml:space="preserve">, and</w:t>
      </w:r>
      <w:r>
        <w:t xml:space="preserve"> </w:t>
      </w:r>
      <w:r>
        <w:rPr>
          <w:iCs/>
          <w:i/>
        </w:rPr>
        <w:t xml:space="preserve">digital transformation</w:t>
      </w:r>
      <w:r>
        <w:t xml:space="preserve"> </w:t>
      </w:r>
      <w:r>
        <w:t xml:space="preserve">are critically examined. For instance, in Algiers, where internet penetration has grown significantly over the past decade (as per the latest reports from Algeria’s National Communications Regulatory Authority), Marketing Managers must prioritize digital channels while respecting local traditions and language preferences.</w:t>
      </w:r>
    </w:p>
    <w:bookmarkEnd w:id="22"/>
    <w:bookmarkStart w:id="25" w:name="Xbba6fccb7bc2e051b056924638f3fafdf6d4a33"/>
    <w:p>
      <w:pPr>
        <w:pStyle w:val="Heading2"/>
      </w:pPr>
      <w:r>
        <w:t xml:space="preserve">3. Case Study: The Role of a Marketing Manager in Algiers</w:t>
      </w:r>
    </w:p>
    <w:p>
      <w:pPr>
        <w:pStyle w:val="FirstParagraph"/>
      </w:pPr>
      <w:r>
        <w:t xml:space="preserve">In this section, I analyze real-world examples of how</w:t>
      </w:r>
      <w:r>
        <w:t xml:space="preserve"> </w:t>
      </w:r>
      <w:r>
        <w:rPr>
          <w:bCs/>
          <w:b/>
        </w:rPr>
        <w:t xml:space="preserve">Marketing Managers</w:t>
      </w:r>
      <w:r>
        <w:t xml:space="preserve"> </w:t>
      </w:r>
      <w:r>
        <w:t xml:space="preserve">have successfully or unsuccessfully navigated the Algerian market. For example, multinational brands entering Algiers often face resistance due to cultural misalignment. A</w:t>
      </w:r>
      <w:r>
        <w:t xml:space="preserve"> </w:t>
      </w:r>
      <w:r>
        <w:rPr>
          <w:bCs/>
          <w:b/>
        </w:rPr>
        <w:t xml:space="preserve">Marketing Manager</w:t>
      </w:r>
      <w:r>
        <w:t xml:space="preserve"> </w:t>
      </w:r>
      <w:r>
        <w:t xml:space="preserve">in this scenario must ensure that campaigns resonate with local values while complying with Algerian laws regarding advertising and product labeling.</w:t>
      </w:r>
    </w:p>
    <w:p>
      <w:pPr>
        <w:pStyle w:val="BodyText"/>
      </w:pPr>
      <w:r>
        <w:t xml:space="preserve">A case study of a French consumer goods company operating in Algiers illustrates the importance of localized branding. The company’s initial failure to adapt its messaging to Algerian sensibilities—such as avoiding religious symbolism in promotions—highlighted the necessity for</w:t>
      </w:r>
      <w:r>
        <w:t xml:space="preserve"> </w:t>
      </w:r>
      <w:r>
        <w:rPr>
          <w:bCs/>
          <w:b/>
        </w:rPr>
        <w:t xml:space="preserve">Marketing Managers</w:t>
      </w:r>
      <w:r>
        <w:t xml:space="preserve"> </w:t>
      </w:r>
      <w:r>
        <w:t xml:space="preserve">to engage deeply with local communities and regulatory frameworks.</w:t>
      </w:r>
    </w:p>
    <w:bookmarkStart w:id="23" w:name="Xf5a9a26d799dcf48938405422b6fa7b2d36e4cc"/>
    <w:p>
      <w:pPr>
        <w:pStyle w:val="Heading3"/>
      </w:pPr>
      <w:r>
        <w:t xml:space="preserve">3.1 Challenges Faced by Marketing Managers in Algeria</w:t>
      </w:r>
    </w:p>
    <w:p>
      <w:pPr>
        <w:numPr>
          <w:ilvl w:val="0"/>
          <w:numId w:val="1002"/>
        </w:numPr>
        <w:pStyle w:val="Compact"/>
      </w:pPr>
      <w:r>
        <w:rPr>
          <w:bCs/>
          <w:b/>
        </w:rPr>
        <w:t xml:space="preserve">Economic Constraints:</w:t>
      </w:r>
      <w:r>
        <w:t xml:space="preserve"> </w:t>
      </w:r>
      <w:r>
        <w:t xml:space="preserve">Algeria’s fluctuating currency and inflation rates impact pricing strategies.</w:t>
      </w:r>
    </w:p>
    <w:p>
      <w:pPr>
        <w:numPr>
          <w:ilvl w:val="0"/>
          <w:numId w:val="1002"/>
        </w:numPr>
        <w:pStyle w:val="Compact"/>
      </w:pPr>
      <w:r>
        <w:rPr>
          <w:bCs/>
          <w:b/>
        </w:rPr>
        <w:t xml:space="preserve">Cultural Sensitivity:</w:t>
      </w:r>
      <w:r>
        <w:t xml:space="preserve"> </w:t>
      </w:r>
      <w:r>
        <w:t xml:space="preserve">Missteps in advertising can lead to public backlash or legal issues.</w:t>
      </w:r>
    </w:p>
    <w:p>
      <w:pPr>
        <w:numPr>
          <w:ilvl w:val="0"/>
          <w:numId w:val="1002"/>
        </w:numPr>
        <w:pStyle w:val="Compact"/>
      </w:pPr>
      <w:r>
        <w:rPr>
          <w:bCs/>
          <w:b/>
        </w:rPr>
        <w:t xml:space="preserve">Digital Divide:</w:t>
      </w:r>
      <w:r>
        <w:t xml:space="preserve"> </w:t>
      </w:r>
      <w:r>
        <w:t xml:space="preserve">While urban areas like Algiers have advanced infrastructure, rural regions lag behind in connectivity.</w:t>
      </w:r>
    </w:p>
    <w:bookmarkEnd w:id="23"/>
    <w:bookmarkStart w:id="24" w:name="opportunities-for-marketing-managers"/>
    <w:p>
      <w:pPr>
        <w:pStyle w:val="Heading3"/>
      </w:pPr>
      <w:r>
        <w:t xml:space="preserve">3.2 Opportunities for Marketing Managers</w:t>
      </w:r>
    </w:p>
    <w:p>
      <w:pPr>
        <w:numPr>
          <w:ilvl w:val="0"/>
          <w:numId w:val="1003"/>
        </w:numPr>
        <w:pStyle w:val="Compact"/>
      </w:pPr>
      <w:r>
        <w:rPr>
          <w:bCs/>
          <w:b/>
        </w:rPr>
        <w:t xml:space="preserve">Growing Digital Adoption:</w:t>
      </w:r>
      <w:r>
        <w:t xml:space="preserve"> </w:t>
      </w:r>
      <w:r>
        <w:t xml:space="preserve">Younger generations in Algiers are increasingly using social media and e-commerce platforms.</w:t>
      </w:r>
    </w:p>
    <w:p>
      <w:pPr>
        <w:numPr>
          <w:ilvl w:val="0"/>
          <w:numId w:val="1003"/>
        </w:numPr>
        <w:pStyle w:val="Compact"/>
      </w:pPr>
      <w:r>
        <w:rPr>
          <w:bCs/>
          <w:b/>
        </w:rPr>
        <w:t xml:space="preserve">Government Initiatives:</w:t>
      </w:r>
      <w:r>
        <w:t xml:space="preserve"> </w:t>
      </w:r>
      <w:r>
        <w:t xml:space="preserve">Algeria’s push for economic diversification opens doors for innovative marketing campaigns.</w:t>
      </w:r>
    </w:p>
    <w:p>
      <w:pPr>
        <w:numPr>
          <w:ilvl w:val="0"/>
          <w:numId w:val="1003"/>
        </w:numPr>
        <w:pStyle w:val="Compact"/>
      </w:pPr>
      <w:r>
        <w:rPr>
          <w:bCs/>
          <w:b/>
        </w:rPr>
        <w:t xml:space="preserve">Cultural Tourism:</w:t>
      </w:r>
      <w:r>
        <w:t xml:space="preserve"> </w:t>
      </w:r>
      <w:r>
        <w:t xml:space="preserve">Algiers’ rich heritage offers unique branding opportunities for tourism-related businesses.</w:t>
      </w:r>
    </w:p>
    <w:bookmarkEnd w:id="24"/>
    <w:bookmarkEnd w:id="25"/>
    <w:bookmarkStart w:id="26" w:name="X2a41d3f557b11d09b483ab38b2c52ab3cd4fc61"/>
    <w:p>
      <w:pPr>
        <w:pStyle w:val="Heading2"/>
      </w:pPr>
      <w:r>
        <w:t xml:space="preserve">4. Strategic Recommendations for Marketing Managers in Algeria (Algiers)</w:t>
      </w:r>
    </w:p>
    <w:p>
      <w:pPr>
        <w:pStyle w:val="FirstParagraph"/>
      </w:pPr>
      <w:r>
        <w:t xml:space="preserve">Based on the analysis above, this</w:t>
      </w:r>
      <w:r>
        <w:t xml:space="preserve"> </w:t>
      </w:r>
      <w:r>
        <w:rPr>
          <w:bCs/>
          <w:b/>
        </w:rPr>
        <w:t xml:space="preserve">Master Thesis</w:t>
      </w:r>
      <w:r>
        <w:t xml:space="preserve"> </w:t>
      </w:r>
      <w:r>
        <w:t xml:space="preserve">proposes several strategies to enhance the effectiveness of</w:t>
      </w:r>
      <w:r>
        <w:t xml:space="preserve"> </w:t>
      </w:r>
      <w:r>
        <w:rPr>
          <w:bCs/>
          <w:b/>
        </w:rPr>
        <w:t xml:space="preserve">Marketing Managers</w:t>
      </w:r>
      <w:r>
        <w:t xml:space="preserve"> </w:t>
      </w:r>
      <w:r>
        <w:t xml:space="preserve">operating in Algeria:</w:t>
      </w:r>
    </w:p>
    <w:p>
      <w:pPr>
        <w:numPr>
          <w:ilvl w:val="0"/>
          <w:numId w:val="1004"/>
        </w:numPr>
        <w:pStyle w:val="Compact"/>
      </w:pPr>
      <w:r>
        <w:rPr>
          <w:bCs/>
          <w:b/>
        </w:rPr>
        <w:t xml:space="preserve">Cultural Competence:</w:t>
      </w:r>
      <w:r>
        <w:t xml:space="preserve"> </w:t>
      </w:r>
      <w:r>
        <w:t xml:space="preserve">Invest in local market research and collaborate with Algerian consultants to avoid cultural missteps.</w:t>
      </w:r>
    </w:p>
    <w:p>
      <w:pPr>
        <w:numPr>
          <w:ilvl w:val="0"/>
          <w:numId w:val="1004"/>
        </w:numPr>
        <w:pStyle w:val="Compact"/>
      </w:pPr>
      <w:r>
        <w:rPr>
          <w:bCs/>
          <w:b/>
        </w:rPr>
        <w:t xml:space="preserve">Digital Integration:</w:t>
      </w:r>
      <w:r>
        <w:t xml:space="preserve"> </w:t>
      </w:r>
      <w:r>
        <w:t xml:space="preserve">Leverage social media platforms like Facebook and Instagram, which are widely used in Algiers, to reach younger demographics.</w:t>
      </w:r>
    </w:p>
    <w:p>
      <w:pPr>
        <w:numPr>
          <w:ilvl w:val="0"/>
          <w:numId w:val="1004"/>
        </w:numPr>
        <w:pStyle w:val="Compact"/>
      </w:pPr>
      <w:r>
        <w:rPr>
          <w:bCs/>
          <w:b/>
        </w:rPr>
        <w:t xml:space="preserve">Regulatory Compliance:</w:t>
      </w:r>
      <w:r>
        <w:t xml:space="preserve"> </w:t>
      </w:r>
      <w:r>
        <w:t xml:space="preserve">Ensure adherence to Algerian advertising laws, including restrictions on alcohol and tobacco promotions.</w:t>
      </w:r>
    </w:p>
    <w:p>
      <w:pPr>
        <w:numPr>
          <w:ilvl w:val="0"/>
          <w:numId w:val="1004"/>
        </w:numPr>
        <w:pStyle w:val="Compact"/>
      </w:pPr>
      <w:r>
        <w:rPr>
          <w:bCs/>
          <w:b/>
        </w:rPr>
        <w:t xml:space="preserve">Sustainability Focus:</w:t>
      </w:r>
      <w:r>
        <w:t xml:space="preserve"> </w:t>
      </w:r>
      <w:r>
        <w:t xml:space="preserve">Align campaigns with global trends toward eco-friendly practices, which are gaining traction in Algiers due to environmental awareness.</w:t>
      </w:r>
    </w:p>
    <w:bookmarkEnd w:id="26"/>
    <w:bookmarkStart w:id="27" w:name="conclusion"/>
    <w:p>
      <w:pPr>
        <w:pStyle w:val="Heading2"/>
      </w:pPr>
      <w:r>
        <w:t xml:space="preserve">5. Conclusion</w:t>
      </w:r>
    </w:p>
    <w:p>
      <w:pPr>
        <w:pStyle w:val="FirstParagraph"/>
      </w:pPr>
      <w:r>
        <w:t xml:space="preserve">The role of a</w:t>
      </w:r>
      <w:r>
        <w:t xml:space="preserve"> </w:t>
      </w:r>
      <w:r>
        <w:rPr>
          <w:bCs/>
          <w:b/>
        </w:rPr>
        <w:t xml:space="preserve">Marketing Manager</w:t>
      </w:r>
      <w:r>
        <w:t xml:space="preserve"> </w:t>
      </w:r>
      <w:r>
        <w:t xml:space="preserve">in Algeria’s capital, Algiers, is both challenging and rewarding. This</w:t>
      </w:r>
      <w:r>
        <w:t xml:space="preserve"> </w:t>
      </w:r>
      <w:r>
        <w:rPr>
          <w:bCs/>
          <w:b/>
        </w:rPr>
        <w:t xml:space="preserve">Master Thesis</w:t>
      </w:r>
      <w:r>
        <w:t xml:space="preserve"> </w:t>
      </w:r>
      <w:r>
        <w:t xml:space="preserve">underscores the necessity for Marketing Managers to blend global strategies with local insights to thrive in Algeria’s unique market. By addressing cultural nuances, leveraging digital tools, and adhering to regulatory guidelines, Marketing Managers can drive sustainable growth for their organizations while contributing to Algeria’s evolving economic landscape.</w:t>
      </w:r>
    </w:p>
    <w:bookmarkEnd w:id="27"/>
    <w:bookmarkStart w:id="28" w:name="references"/>
    <w:p>
      <w:pPr>
        <w:pStyle w:val="Heading2"/>
      </w:pPr>
      <w:r>
        <w:t xml:space="preserve">6. References</w:t>
      </w:r>
    </w:p>
    <w:p>
      <w:pPr>
        <w:pStyle w:val="FirstParagraph"/>
      </w:pPr>
      <w:r>
        <w:rPr>
          <w:iCs/>
          <w:i/>
        </w:rPr>
        <w:t xml:space="preserve">Note: This section would include academic sources, industry reports (e.g., from the World Bank or Algerian Ministry of Commerce), and case studies relevant to</w:t>
      </w:r>
      <w:r>
        <w:rPr>
          <w:iCs/>
          <w:i/>
        </w:rPr>
        <w:t xml:space="preserve"> </w:t>
      </w:r>
      <w:r>
        <w:rPr>
          <w:bCs/>
          <w:b/>
          <w:iCs/>
          <w:i/>
        </w:rPr>
        <w:t xml:space="preserve">Marketing Managers</w:t>
      </w:r>
      <w:r>
        <w:rPr>
          <w:iCs/>
          <w:i/>
        </w:rPr>
        <w:t xml:space="preserve"> </w:t>
      </w:r>
      <w:r>
        <w:rPr>
          <w:iCs/>
          <w:i/>
        </w:rPr>
        <w:t xml:space="preserve">in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Algeria (Algiers)</dc:title>
  <dc:creator/>
  <dc:language>en</dc:language>
  <cp:keywords/>
  <dcterms:created xsi:type="dcterms:W3CDTF">2026-07-19T18:17:00Z</dcterms:created>
  <dcterms:modified xsi:type="dcterms:W3CDTF">2026-07-19T18:17:00Z</dcterms:modified>
</cp:coreProperties>
</file>

<file path=docProps/custom.xml><?xml version="1.0" encoding="utf-8"?>
<Properties xmlns="http://schemas.openxmlformats.org/officeDocument/2006/custom-properties" xmlns:vt="http://schemas.openxmlformats.org/officeDocument/2006/docPropsVTypes"/>
</file>