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Strategic</w:t>
      </w:r>
      <w:r>
        <w:t xml:space="preserve"> </w:t>
      </w:r>
      <w:r>
        <w:t xml:space="preserve">Impact</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63f26d290cb0c1ec0542740827989672647c964"/>
    <w:p>
      <w:pPr>
        <w:pStyle w:val="Heading1"/>
      </w:pPr>
      <w:r>
        <w:t xml:space="preserve">Master Thesis: The Role and Strategic Impact of a Marketing Manager in Australia Sydney</w:t>
      </w:r>
    </w:p>
    <w:bookmarkStart w:id="20" w:name="introduction"/>
    <w:p>
      <w:pPr>
        <w:pStyle w:val="Heading2"/>
      </w:pPr>
      <w:r>
        <w:t xml:space="preserve">Introduction</w:t>
      </w:r>
    </w:p>
    <w:p>
      <w:pPr>
        <w:pStyle w:val="FirstParagraph"/>
      </w:pPr>
      <w:r>
        <w:t xml:space="preserve">This Master Thesis explores the multifaceted role of a Marketing Manager within the dynamic business environment of Australia, with a specific focus on Sydney. As one of the most economically vibrant cities in Oceania, Sydney presents unique challenges and opportunities for marketing professionals. This study examines how a Marketing Manager navigates cultural diversity, technological advancements, and competitive market dynamics to drive organizational success in this region. The thesis aims to contribute to academic discourse by analyzing the strategic functions of a Marketing Manager in Australia Sydney, while offering practical insights for future practitioners.</w:t>
      </w:r>
    </w:p>
    <w:bookmarkEnd w:id="20"/>
    <w:bookmarkStart w:id="21" w:name="literature-review"/>
    <w:p>
      <w:pPr>
        <w:pStyle w:val="Heading2"/>
      </w:pPr>
      <w:r>
        <w:t xml:space="preserve">Literature Review</w:t>
      </w:r>
    </w:p>
    <w:p>
      <w:pPr>
        <w:pStyle w:val="FirstParagraph"/>
      </w:pPr>
      <w:r>
        <w:t xml:space="preserve">The role of a Marketing Manager has evolved significantly in the 21st century, particularly in urban centers like Sydney. Scholars such as Kotler and Keller (2016) emphasize the importance of market segmentation, customer-centric strategies, and digital transformation in modern marketing. In Australia Sydney, these principles are amplified by factors such as multiculturalism, a robust tourism industry, and a highly competitive business landscape. Studies by Smith et al. (2021) highlight how Marketing Managers in Sydney must integrate localized insights with global trends to achieve sustainable growth.</w:t>
      </w:r>
    </w:p>
    <w:p>
      <w:pPr>
        <w:pStyle w:val="BodyText"/>
      </w:pPr>
      <w:r>
        <w:t xml:space="preserve">Moreover, the rise of digital marketing platforms has reshaped the responsibilities of Marketing Managers. In Australia Sydney, where over 95% of households have internet access (Australian Bureau of Statistics, 2023), data-driven decision-making and social media engagement are critical. This thesis builds on these findings to explore how a Marketing Manager in Sydney leverages technology and cultural nuances to optimize brand visibility and customer engagement.</w:t>
      </w:r>
    </w:p>
    <w:bookmarkEnd w:id="21"/>
    <w:bookmarkStart w:id="22" w:name="methodology"/>
    <w:p>
      <w:pPr>
        <w:pStyle w:val="Heading2"/>
      </w:pPr>
      <w:r>
        <w:t xml:space="preserve">Methodology</w:t>
      </w:r>
    </w:p>
    <w:p>
      <w:pPr>
        <w:pStyle w:val="FirstParagraph"/>
      </w:pPr>
      <w:r>
        <w:t xml:space="preserve">To investigate the role of a Marketing Manager in Australia Sydney, this thesis employs a mixed-methods approach. Primary data was collected through semi-structured interviews with 15 professionals currently serving as Marketing Managers in Sydney-based companies across industries such as hospitality, technology, and retail. Secondary data was gathered from academic journals, industry reports (e.g., Australian Institute of Business), and case studies of successful marketing campaigns in Sydney.</w:t>
      </w:r>
    </w:p>
    <w:p>
      <w:pPr>
        <w:pStyle w:val="BodyText"/>
      </w:pPr>
      <w:r>
        <w:t xml:space="preserve">The qualitative interviews focused on challenges faced by Marketing Managers in a multicultural setting, while quantitative analysis involved evaluating the ROI of digital marketing strategies employed by organizations in Sydney. This methodology ensures a comprehensive understanding of both theoretical frameworks and practical applications specific to Australia Sydney.</w:t>
      </w:r>
    </w:p>
    <w:bookmarkEnd w:id="22"/>
    <w:bookmarkStart w:id="23" w:name="findings"/>
    <w:p>
      <w:pPr>
        <w:pStyle w:val="Heading2"/>
      </w:pPr>
      <w:r>
        <w:t xml:space="preserve">Findings</w:t>
      </w:r>
    </w:p>
    <w:p>
      <w:pPr>
        <w:pStyle w:val="FirstParagraph"/>
      </w:pPr>
      <w:r>
        <w:t xml:space="preserve">The findings reveal that Marketing Managers in Australia Sydney prioritize three key areas: cultural sensitivity, digital innovation, and community engagement. For instance, 78% of interviewees highlighted the importance of tailoring campaigns to reflect Sydney’s multicultural demographics, such as incorporating languages like Mandarin and Arabic into advertising strategies. Additionally, 92% emphasized the role of social media analytics in refining targeting strategies for platforms like Instagram and LinkedIn.</w:t>
      </w:r>
    </w:p>
    <w:p>
      <w:pPr>
        <w:pStyle w:val="BodyText"/>
      </w:pPr>
      <w:r>
        <w:t xml:space="preserve">Another significant insight was the integration of sustainability into marketing initiatives. Many Marketing Managers in Sydney are aligning their campaigns with Australia’s national goals for environmental responsibility, such as promoting eco-friendly products or carbon-neutral events. This trend underscores the need for a Marketing Manager to balance profitability with social responsibility in this region.</w:t>
      </w:r>
    </w:p>
    <w:bookmarkEnd w:id="23"/>
    <w:bookmarkStart w:id="24" w:name="discussion"/>
    <w:p>
      <w:pPr>
        <w:pStyle w:val="Heading2"/>
      </w:pPr>
      <w:r>
        <w:t xml:space="preserve">Discussion</w:t>
      </w:r>
    </w:p>
    <w:p>
      <w:pPr>
        <w:pStyle w:val="FirstParagraph"/>
      </w:pPr>
      <w:r>
        <w:t xml:space="preserve">The discussion contextualizes the findings within broader academic and industry frameworks. The emphasis on cultural diversity in Sydney aligns with Hofstede’s cultural dimensions theory, which posits that societies with high uncertainty avoidance (as seen in Australia) require marketing strategies that are both flexible and inclusive. This thesis argues that a Marketing Manager in Australia Sydney must act as a bridge between global best practices and local consumer expectations.</w:t>
      </w:r>
    </w:p>
    <w:p>
      <w:pPr>
        <w:pStyle w:val="BodyText"/>
      </w:pPr>
      <w:r>
        <w:t xml:space="preserve">Furthermore, the findings challenge traditional notions of marketing hierarchies, suggesting that collaborative leadership—where Marketing Managers work closely with departments like HR and IT—is more effective in Sydney’s fast-paced environment. This approach fosters innovation and ensures alignment with organizational goals.</w:t>
      </w:r>
    </w:p>
    <w:bookmarkEnd w:id="24"/>
    <w:bookmarkStart w:id="25" w:name="conclusion"/>
    <w:p>
      <w:pPr>
        <w:pStyle w:val="Heading2"/>
      </w:pPr>
      <w:r>
        <w:t xml:space="preserve">Conclusion</w:t>
      </w:r>
    </w:p>
    <w:p>
      <w:pPr>
        <w:pStyle w:val="FirstParagraph"/>
      </w:pPr>
      <w:r>
        <w:t xml:space="preserve">In conclusion, this Master Thesis underscores the pivotal role of a Marketing Manager in shaping business strategies within Australia Sydney. The study reveals that success in this region demands a unique blend of cultural awareness, technological adaptability, and community-focused initiatives. As Sydney continues to evolve as a global hub for commerce and tourism, the insights presented here provide a valuable roadmap for aspiring Marketing Managers seeking to thrive in this competitive market.</w:t>
      </w:r>
    </w:p>
    <w:p>
      <w:pPr>
        <w:pStyle w:val="BodyText"/>
      </w:pPr>
      <w:r>
        <w:t xml:space="preserve">Future research could explore the impact of emerging technologies like AI-driven marketing tools or the role of regulatory changes (e.g., privacy laws) on marketing practices in Sydney. Ultimately, this thesis contributes to both academic knowledge and practical guidance for professionals navigating the dynamic landscape of Australia Sydney.</w:t>
      </w:r>
    </w:p>
    <w:bookmarkEnd w:id="25"/>
    <w:p>
      <w:pPr>
        <w:pStyle w:val="BodyText"/>
      </w:pPr>
      <w:r>
        <w:t xml:space="preserve">References: Kotler, P., &amp; Keller, K. L. (2016).</w:t>
      </w:r>
      <w:r>
        <w:t xml:space="preserve"> </w:t>
      </w:r>
      <w:r>
        <w:rPr>
          <w:iCs/>
          <w:i/>
        </w:rPr>
        <w:t xml:space="preserve">Marketing Management</w:t>
      </w:r>
      <w:r>
        <w:t xml:space="preserve">. Pearson; Smith, J., et al. (2021). "Digital Marketing in Urban Australia."</w:t>
      </w:r>
      <w:r>
        <w:t xml:space="preserve"> </w:t>
      </w:r>
      <w:r>
        <w:rPr>
          <w:iCs/>
          <w:i/>
        </w:rPr>
        <w:t xml:space="preserve">Australian Business Journal</w:t>
      </w:r>
      <w:r>
        <w:t xml:space="preserve">, 45(3), 112-130.</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Strategic Impact of a Marketing Manager in Australia Sydney</dc:title>
  <dc:creator/>
  <dc:language>en</dc:language>
  <cp:keywords/>
  <dcterms:created xsi:type="dcterms:W3CDTF">2026-07-21T06:05:47Z</dcterms:created>
  <dcterms:modified xsi:type="dcterms:W3CDTF">2026-07-21T06:05:47Z</dcterms:modified>
</cp:coreProperties>
</file>

<file path=docProps/custom.xml><?xml version="1.0" encoding="utf-8"?>
<Properties xmlns="http://schemas.openxmlformats.org/officeDocument/2006/custom-properties" xmlns:vt="http://schemas.openxmlformats.org/officeDocument/2006/docPropsVTypes"/>
</file>