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de2713d30328eabbc0690cc4629cfa26399b8b6"/>
    <w:p>
      <w:pPr>
        <w:pStyle w:val="Heading1"/>
      </w:pPr>
      <w:r>
        <w:t xml:space="preserve">Master Thesis: The Role and Challenges of a Marketing Manager in Canada Montreal</w:t>
      </w:r>
    </w:p>
    <w:bookmarkStart w:id="20" w:name="abstract"/>
    <w:p>
      <w:pPr>
        <w:pStyle w:val="Heading2"/>
      </w:pPr>
      <w:r>
        <w:t xml:space="preserve">Abstract</w:t>
      </w:r>
    </w:p>
    <w:p>
      <w:pPr>
        <w:pStyle w:val="FirstParagraph"/>
      </w:pPr>
      <w:r>
        <w:t xml:space="preserve">This Master Thesis explores the multifaceted role of a Marketing Manager within the dynamic business environment of Montreal, Canada. By examining local market trends, cultural diversity, and economic factors unique to Montreal, this study highlights how a Marketing Manager must adapt strategies to thrive in this region. The research emphasizes the importance of understanding both global and localized challenges while aligning with the objectives of a Master Thesis that bridges academic theory with practical application. Key themes include digital marketing integration, multicultural audience engagement, and leveraging Montreal’s bilingualism as a competitive advantage.</w:t>
      </w:r>
    </w:p>
    <w:bookmarkEnd w:id="20"/>
    <w:bookmarkStart w:id="21" w:name="introduction"/>
    <w:p>
      <w:pPr>
        <w:pStyle w:val="Heading2"/>
      </w:pPr>
      <w:r>
        <w:t xml:space="preserve">Introduction</w:t>
      </w:r>
    </w:p>
    <w:p>
      <w:pPr>
        <w:pStyle w:val="FirstParagraph"/>
      </w:pPr>
      <w:r>
        <w:t xml:space="preserve">The role of a Marketing Manager is pivotal in shaping organizational success, particularly in cities like Montreal where cultural diversity and economic dynamism intersect. As part of this Master Thesis, the focus on Canada Montreal provides a unique lens to analyze how marketing strategies must evolve to meet regional demands. Montreal’s status as a bilingual city (English and French), its strong presence in technology, aerospace, and creative industries, and its multicultural population create both opportunities and challenges for Marketing Managers. This study investigates how these factors influence the responsibilities of a Marketing Manager while contributing to the broader academic discourse within this Master Thesis.</w:t>
      </w:r>
    </w:p>
    <w:bookmarkEnd w:id="21"/>
    <w:bookmarkStart w:id="23" w:name="literature-review"/>
    <w:p>
      <w:pPr>
        <w:pStyle w:val="Heading2"/>
      </w:pPr>
      <w:r>
        <w:t xml:space="preserve">Literature Review</w:t>
      </w:r>
    </w:p>
    <w:p>
      <w:pPr>
        <w:pStyle w:val="FirstParagraph"/>
      </w:pPr>
      <w:r>
        <w:t xml:space="preserve">Existing research on Marketing Managers often highlights their role in brand positioning, market segmentation, and digital transformation. However, studies specific to Canadian urban markets like Montreal are limited. Montreal’s distinct identity as a hub for innovation and multiculturalism necessitates tailored approaches to marketing. For instance, the city’s French-speaking majority requires nuanced communication strategies compared to other provinces in Canada. Additionally, the rise of e-commerce and social media platforms has reshaped how Marketing Managers engage with consumers in urban centers like Montreal.</w:t>
      </w:r>
    </w:p>
    <w:bookmarkStart w:id="22" w:name="key-themes-for-a-master-thesis"/>
    <w:p>
      <w:pPr>
        <w:pStyle w:val="Heading3"/>
      </w:pPr>
      <w:r>
        <w:t xml:space="preserve">Key Themes for a Master Thesis</w:t>
      </w:r>
    </w:p>
    <w:p>
      <w:pPr>
        <w:numPr>
          <w:ilvl w:val="0"/>
          <w:numId w:val="1001"/>
        </w:numPr>
        <w:pStyle w:val="Compact"/>
      </w:pPr>
      <w:r>
        <w:rPr>
          <w:bCs/>
          <w:b/>
        </w:rPr>
        <w:t xml:space="preserve">Cultural Adaptability:</w:t>
      </w:r>
      <w:r>
        <w:t xml:space="preserve"> </w:t>
      </w:r>
      <w:r>
        <w:t xml:space="preserve">A Marketing Manager must navigate Montreal’s multicultural demographics, including Indigenous communities, immigrants from Africa, Asia, and the Middle East.</w:t>
      </w:r>
    </w:p>
    <w:p>
      <w:pPr>
        <w:numPr>
          <w:ilvl w:val="0"/>
          <w:numId w:val="1001"/>
        </w:numPr>
        <w:pStyle w:val="Compact"/>
      </w:pPr>
      <w:r>
        <w:rPr>
          <w:bCs/>
          <w:b/>
        </w:rPr>
        <w:t xml:space="preserve">Bilingual Strategy:</w:t>
      </w:r>
      <w:r>
        <w:t xml:space="preserve"> </w:t>
      </w:r>
      <w:r>
        <w:t xml:space="preserve">Balancing English and French content to appeal to both local and international audiences.</w:t>
      </w:r>
    </w:p>
    <w:p>
      <w:pPr>
        <w:numPr>
          <w:ilvl w:val="0"/>
          <w:numId w:val="1001"/>
        </w:numPr>
        <w:pStyle w:val="Compact"/>
      </w:pPr>
      <w:r>
        <w:rPr>
          <w:bCs/>
          <w:b/>
        </w:rPr>
        <w:t xml:space="preserve">Economic Context:</w:t>
      </w:r>
      <w:r>
        <w:t xml:space="preserve"> </w:t>
      </w:r>
      <w:r>
        <w:t xml:space="preserve">Montreal’s economy is driven by sectors such as technology (e.g., AI startups), aerospace, and the creative industry, which influence marketing priorities.</w:t>
      </w:r>
    </w:p>
    <w:bookmarkEnd w:id="22"/>
    <w:bookmarkEnd w:id="23"/>
    <w:bookmarkStart w:id="24" w:name="case-study-marketing-manager-in-montreal"/>
    <w:p>
      <w:pPr>
        <w:pStyle w:val="Heading2"/>
      </w:pPr>
      <w:r>
        <w:t xml:space="preserve">Case Study: Marketing Manager in Montreal</w:t>
      </w:r>
    </w:p>
    <w:p>
      <w:pPr>
        <w:pStyle w:val="FirstParagraph"/>
      </w:pPr>
      <w:r>
        <w:t xml:space="preserve">This Master Thesis includes a case study of a hypothetical Marketing Manager working for a multinational company launching a product in Montreal. The scenario illustrates how the manager must address challenges such as:</w:t>
      </w:r>
    </w:p>
    <w:p>
      <w:pPr>
        <w:numPr>
          <w:ilvl w:val="0"/>
          <w:numId w:val="1002"/>
        </w:numPr>
        <w:pStyle w:val="Compact"/>
      </w:pPr>
      <w:r>
        <w:rPr>
          <w:bCs/>
          <w:b/>
        </w:rPr>
        <w:t xml:space="preserve">Market Research:</w:t>
      </w:r>
      <w:r>
        <w:t xml:space="preserve"> </w:t>
      </w:r>
      <w:r>
        <w:t xml:space="preserve">Conducting surveys and focus groups to understand the preferences of Montrealers, who are known for their openness to innovation but also high expectations for quality.</w:t>
      </w:r>
    </w:p>
    <w:p>
      <w:pPr>
        <w:numPr>
          <w:ilvl w:val="0"/>
          <w:numId w:val="1002"/>
        </w:numPr>
        <w:pStyle w:val="Compact"/>
      </w:pPr>
      <w:r>
        <w:rPr>
          <w:bCs/>
          <w:b/>
        </w:rPr>
        <w:t xml:space="preserve">Campaign Localization:</w:t>
      </w:r>
      <w:r>
        <w:t xml:space="preserve"> </w:t>
      </w:r>
      <w:r>
        <w:t xml:space="preserve">Adapting messaging for French-speaking audiences while ensuring global brand consistency. For example, using both English and French hashtags in social media campaigns.</w:t>
      </w:r>
    </w:p>
    <w:p>
      <w:pPr>
        <w:numPr>
          <w:ilvl w:val="0"/>
          <w:numId w:val="1002"/>
        </w:numPr>
        <w:pStyle w:val="Compact"/>
      </w:pPr>
      <w:r>
        <w:rPr>
          <w:bCs/>
          <w:b/>
        </w:rPr>
        <w:t xml:space="preserve">Partnerships:</w:t>
      </w:r>
      <w:r>
        <w:t xml:space="preserve"> </w:t>
      </w:r>
      <w:r>
        <w:t xml:space="preserve">Collaborating with local influencers, cultural organizations, and community leaders to build trust and relevance in the market.</w:t>
      </w:r>
    </w:p>
    <w:bookmarkEnd w:id="24"/>
    <w:bookmarkStart w:id="25" w:name="X6c926ca2b7854ceae12a78ca4b5d28e7f21886a"/>
    <w:p>
      <w:pPr>
        <w:pStyle w:val="Heading2"/>
      </w:pPr>
      <w:r>
        <w:t xml:space="preserve">Challenges for a Marketing Manager in Canada Montreal</w:t>
      </w:r>
    </w:p>
    <w:p>
      <w:pPr>
        <w:pStyle w:val="FirstParagraph"/>
      </w:pPr>
      <w:r>
        <w:t xml:space="preserve">A Marketing Manager in Montreal faces unique challenges due to the city’s competitive landscape. These include:</w:t>
      </w:r>
    </w:p>
    <w:p>
      <w:pPr>
        <w:numPr>
          <w:ilvl w:val="0"/>
          <w:numId w:val="1003"/>
        </w:numPr>
        <w:pStyle w:val="Compact"/>
      </w:pPr>
      <w:r>
        <w:rPr>
          <w:bCs/>
          <w:b/>
        </w:rPr>
        <w:t xml:space="preserve">Cultural Sensitivity:</w:t>
      </w:r>
      <w:r>
        <w:t xml:space="preserve"> </w:t>
      </w:r>
      <w:r>
        <w:t xml:space="preserve">Avoiding stereotypes while promoting inclusivity, especially with Montreal’s diverse population.</w:t>
      </w:r>
    </w:p>
    <w:p>
      <w:pPr>
        <w:numPr>
          <w:ilvl w:val="0"/>
          <w:numId w:val="1003"/>
        </w:numPr>
        <w:pStyle w:val="Compact"/>
      </w:pPr>
      <w:r>
        <w:rPr>
          <w:bCs/>
          <w:b/>
        </w:rPr>
        <w:t xml:space="preserve">Economic Competition:</w:t>
      </w:r>
      <w:r>
        <w:t xml:space="preserve"> </w:t>
      </w:r>
      <w:r>
        <w:t xml:space="preserve">Competing with other Canadian cities like Toronto and Vancouver, which also have robust marketing ecosystems.</w:t>
      </w:r>
    </w:p>
    <w:p>
      <w:pPr>
        <w:numPr>
          <w:ilvl w:val="0"/>
          <w:numId w:val="1003"/>
        </w:numPr>
        <w:pStyle w:val="Compact"/>
      </w:pPr>
      <w:r>
        <w:rPr>
          <w:bCs/>
          <w:b/>
        </w:rPr>
        <w:t xml:space="preserve">Talent Acquisition:</w:t>
      </w:r>
      <w:r>
        <w:t xml:space="preserve"> </w:t>
      </w:r>
      <w:r>
        <w:t xml:space="preserve">Attracting skilled professionals who understand both the local market and global trends, a critical factor in the success of this Master Thesis.</w:t>
      </w:r>
    </w:p>
    <w:bookmarkEnd w:id="25"/>
    <w:bookmarkStart w:id="26" w:name="opportunities-for-innovation"/>
    <w:p>
      <w:pPr>
        <w:pStyle w:val="Heading2"/>
      </w:pPr>
      <w:r>
        <w:t xml:space="preserve">Opportunities for Innovation</w:t>
      </w:r>
    </w:p>
    <w:p>
      <w:pPr>
        <w:pStyle w:val="FirstParagraph"/>
      </w:pPr>
      <w:r>
        <w:t xml:space="preserve">Montreal’s status as a bilingual city and its strong educational institutions (e.g., McGill University, Concordia University) provide opportunities for Marketing Managers to innovate. For example:</w:t>
      </w:r>
    </w:p>
    <w:p>
      <w:pPr>
        <w:numPr>
          <w:ilvl w:val="0"/>
          <w:numId w:val="1004"/>
        </w:numPr>
        <w:pStyle w:val="Compact"/>
      </w:pPr>
      <w:r>
        <w:rPr>
          <w:bCs/>
          <w:b/>
        </w:rPr>
        <w:t xml:space="preserve">Educational Collaborations:</w:t>
      </w:r>
      <w:r>
        <w:t xml:space="preserve"> </w:t>
      </w:r>
      <w:r>
        <w:t xml:space="preserve">Partnering with universities for research-driven marketing strategies or student-led campaigns.</w:t>
      </w:r>
    </w:p>
    <w:p>
      <w:pPr>
        <w:numPr>
          <w:ilvl w:val="0"/>
          <w:numId w:val="1004"/>
        </w:numPr>
        <w:pStyle w:val="Compact"/>
      </w:pPr>
      <w:r>
        <w:rPr>
          <w:bCs/>
          <w:b/>
        </w:rPr>
        <w:t xml:space="preserve">Tech-Driven Solutions:</w:t>
      </w:r>
      <w:r>
        <w:t xml:space="preserve"> </w:t>
      </w:r>
      <w:r>
        <w:t xml:space="preserve">Leveraging Montreal’s tech scene to adopt AI and data analytics tools for customer behavior analysis.</w:t>
      </w:r>
    </w:p>
    <w:p>
      <w:pPr>
        <w:numPr>
          <w:ilvl w:val="0"/>
          <w:numId w:val="1004"/>
        </w:numPr>
        <w:pStyle w:val="Compact"/>
      </w:pPr>
      <w:r>
        <w:rPr>
          <w:bCs/>
          <w:b/>
        </w:rPr>
        <w:t xml:space="preserve">Sustainability Initiatives:</w:t>
      </w:r>
      <w:r>
        <w:t xml:space="preserve"> </w:t>
      </w:r>
      <w:r>
        <w:t xml:space="preserve">Aligning with Montreal’s eco-friendly policies to create green marketing campaigns that resonate with local values.</w:t>
      </w:r>
    </w:p>
    <w:bookmarkEnd w:id="26"/>
    <w:bookmarkStart w:id="27" w:name="conclusion"/>
    <w:p>
      <w:pPr>
        <w:pStyle w:val="Heading2"/>
      </w:pPr>
      <w:r>
        <w:t xml:space="preserve">Conclusion</w:t>
      </w:r>
    </w:p>
    <w:p>
      <w:pPr>
        <w:pStyle w:val="FirstParagraph"/>
      </w:pPr>
      <w:r>
        <w:t xml:space="preserve">In conclusion, this Master Thesis underscores the critical role of a Marketing Manager in navigating the complexities of Canada Montreal. By addressing cultural, economic, and technological challenges while leveraging opportunities for innovation, a Marketing Manager can drive organizational success in this vibrant city. The findings of this study contribute to both academic knowledge and practical strategies for professionals operating in Montreal’s unique market environment. Future research could explore the impact of emerging technologies on marketing practices in similar multicultural urban centers.</w:t>
      </w:r>
    </w:p>
    <w:bookmarkEnd w:id="27"/>
    <w:bookmarkStart w:id="28" w:name="references"/>
    <w:p>
      <w:pPr>
        <w:pStyle w:val="Heading2"/>
      </w:pPr>
      <w:r>
        <w:t xml:space="preserve">References</w:t>
      </w:r>
    </w:p>
    <w:p>
      <w:pPr>
        <w:pStyle w:val="FirstParagraph"/>
      </w:pPr>
      <w:r>
        <w:t xml:space="preserve">[Include citations for academic sources, industry reports, and local studies related to Montreal’s economy, cultural demographics, and marketing trends. For the purpose of this example, specific references are omitted but should be included in a complete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Canada Montreal</dc:title>
  <dc:creator/>
  <dc:language>en</dc:language>
  <cp:keywords/>
  <dcterms:created xsi:type="dcterms:W3CDTF">2026-07-20T19:29:13Z</dcterms:created>
  <dcterms:modified xsi:type="dcterms:W3CDTF">2026-07-20T19:29:13Z</dcterms:modified>
</cp:coreProperties>
</file>

<file path=docProps/custom.xml><?xml version="1.0" encoding="utf-8"?>
<Properties xmlns="http://schemas.openxmlformats.org/officeDocument/2006/custom-properties" xmlns:vt="http://schemas.openxmlformats.org/officeDocument/2006/docPropsVTypes"/>
</file>