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4345b8c5b868b7ec9a17ddd1ad6e625cd1cfe14"/>
    <w:p>
      <w:pPr>
        <w:pStyle w:val="Heading1"/>
      </w:pPr>
      <w:r>
        <w:t xml:space="preserve">Master Thesis: The Role of a Marketing Manager in DR Congo Kinshasa</w:t>
      </w:r>
    </w:p>
    <w:bookmarkStart w:id="20" w:name="abstract"/>
    <w:p>
      <w:pPr>
        <w:pStyle w:val="Heading2"/>
      </w:pPr>
      <w:r>
        <w:t xml:space="preserve">Abstract</w:t>
      </w:r>
    </w:p>
    <w:p>
      <w:pPr>
        <w:pStyle w:val="FirstParagraph"/>
      </w:pPr>
      <w:r>
        <w:t xml:space="preserve">This Master Thesis explores the critical role of a Marketing Manager in the context of DR Congo Kinshasa, emphasizing the unique challenges and opportunities inherent to this dynamic urban center. As the economic and cultural hub of the Democratic Republic of Congo (DRC), Kinshasa presents a complex market environment where a Marketing Manager must navigate socio-political factors, infrastructure limitations, and diverse consumer behavior. The study analyzes how strategic marketing practices can be adapted to thrive in Kinshasa while addressing local constraints such as limited digital penetration, fragmented markets, and resource scarcity.</w:t>
      </w:r>
    </w:p>
    <w:bookmarkEnd w:id="20"/>
    <w:bookmarkStart w:id="21" w:name="introduction"/>
    <w:p>
      <w:pPr>
        <w:pStyle w:val="Heading2"/>
      </w:pPr>
      <w:r>
        <w:t xml:space="preserve">Introduction</w:t>
      </w:r>
    </w:p>
    <w:p>
      <w:pPr>
        <w:pStyle w:val="FirstParagraph"/>
      </w:pPr>
      <w:r>
        <w:t xml:space="preserve">The Democratic Republic of Congo (DRC) is a country of immense natural resources but faces significant developmental challenges. Among its cities, Kinshasa stands out as the capital and largest city, with a population exceeding 15 million people. This urban sprawl creates both opportunities and obstacles for businesses aiming to establish or expand their presence in the region. A Marketing Manager operating in Kinshasa must possess a nuanced understanding of local market dynamics to effectively position products, services, and brand identities against these constraints.</w:t>
      </w:r>
    </w:p>
    <w:bookmarkEnd w:id="21"/>
    <w:bookmarkStart w:id="22" w:name="contextualizing-dr-congo-kinshasa"/>
    <w:p>
      <w:pPr>
        <w:pStyle w:val="Heading2"/>
      </w:pPr>
      <w:r>
        <w:t xml:space="preserve">Contextualizing DR Congo Kinshasa</w:t>
      </w:r>
    </w:p>
    <w:p>
      <w:pPr>
        <w:pStyle w:val="FirstParagraph"/>
      </w:pPr>
      <w:r>
        <w:t xml:space="preserve">Kinshasa’s economy is characterized by informal trade dominance (over 70%), limited access to formal banking systems, and high levels of unemployment. Infrastructure challenges, including unreliable electricity supply and inadequate transportation networks, further complicate business operations. However, the city also boasts a young and growing consumer base with rising disposable incomes in certain sectors. A Marketing Manager in this environment must prioritize adaptability, cultural sensitivity, and community engagement to overcome these barriers.</w:t>
      </w:r>
    </w:p>
    <w:bookmarkEnd w:id="22"/>
    <w:bookmarkStart w:id="23" w:name="Xcfae85098ed1c91d8b5bbe7346ae4126cdc4221"/>
    <w:p>
      <w:pPr>
        <w:pStyle w:val="Heading2"/>
      </w:pPr>
      <w:r>
        <w:t xml:space="preserve">Key Responsibilities of a Marketing Manager in Kinshasa</w:t>
      </w:r>
    </w:p>
    <w:p>
      <w:pPr>
        <w:pStyle w:val="FirstParagraph"/>
      </w:pPr>
      <w:r>
        <w:t xml:space="preserve">The role of a Marketing Manager in DR Congo Kinshasa extends beyond traditional duties. Key responsibilities include:</w:t>
      </w:r>
    </w:p>
    <w:p>
      <w:pPr>
        <w:numPr>
          <w:ilvl w:val="0"/>
          <w:numId w:val="1001"/>
        </w:numPr>
        <w:pStyle w:val="Compact"/>
      </w:pPr>
      <w:r>
        <w:rPr>
          <w:bCs/>
          <w:b/>
        </w:rPr>
        <w:t xml:space="preserve">Market Research and Analysis:</w:t>
      </w:r>
      <w:r>
        <w:t xml:space="preserve"> </w:t>
      </w:r>
      <w:r>
        <w:t xml:space="preserve">Understanding local consumer preferences, cultural nuances, and socio-economic trends is critical for tailoring campaigns. For instance, leveraging traditional media (radio, print) over digital platforms may be more effective due to limited internet access.</w:t>
      </w:r>
    </w:p>
    <w:p>
      <w:pPr>
        <w:numPr>
          <w:ilvl w:val="0"/>
          <w:numId w:val="1001"/>
        </w:numPr>
        <w:pStyle w:val="Compact"/>
      </w:pPr>
      <w:r>
        <w:rPr>
          <w:bCs/>
          <w:b/>
        </w:rPr>
        <w:t xml:space="preserve">Brand Localization:</w:t>
      </w:r>
      <w:r>
        <w:t xml:space="preserve"> </w:t>
      </w:r>
      <w:r>
        <w:t xml:space="preserve">Adapting branding strategies to align with Congolese values and aesthetics ensures resonance with local audiences. This might involve incorporating indigenous languages or symbols into marketing materials.</w:t>
      </w:r>
    </w:p>
    <w:p>
      <w:pPr>
        <w:numPr>
          <w:ilvl w:val="0"/>
          <w:numId w:val="1001"/>
        </w:numPr>
        <w:pStyle w:val="Compact"/>
      </w:pPr>
      <w:r>
        <w:rPr>
          <w:bCs/>
          <w:b/>
        </w:rPr>
        <w:t xml:space="preserve">Community Engagement:</w:t>
      </w:r>
      <w:r>
        <w:t xml:space="preserve"> </w:t>
      </w:r>
      <w:r>
        <w:t xml:space="preserve">Building trust through partnerships with local leaders, NGOs, or community groups can enhance brand credibility and mitigate risks associated with political instability.</w:t>
      </w:r>
    </w:p>
    <w:bookmarkEnd w:id="23"/>
    <w:bookmarkStart w:id="24" w:name="X3fc9bcdb558d0b3de819e0e971a50b1c5f758a4"/>
    <w:p>
      <w:pPr>
        <w:pStyle w:val="Heading2"/>
      </w:pPr>
      <w:r>
        <w:t xml:space="preserve">Challenges Faced by Marketing Managers in DR Congo Kinshasa</w:t>
      </w:r>
    </w:p>
    <w:p>
      <w:pPr>
        <w:pStyle w:val="FirstParagraph"/>
      </w:pPr>
      <w:r>
        <w:t xml:space="preserve">The unique context of DR Congo Kinshasa introduces several challenges for Marketing Managers:</w:t>
      </w:r>
    </w:p>
    <w:p>
      <w:pPr>
        <w:numPr>
          <w:ilvl w:val="0"/>
          <w:numId w:val="1002"/>
        </w:numPr>
        <w:pStyle w:val="Compact"/>
      </w:pPr>
      <w:r>
        <w:rPr>
          <w:bCs/>
          <w:b/>
        </w:rPr>
        <w:t xml:space="preserve">Infrastructure Limitations:</w:t>
      </w:r>
      <w:r>
        <w:t xml:space="preserve"> </w:t>
      </w:r>
      <w:r>
        <w:t xml:space="preserve">Inconsistent electricity and internet access necessitate reliance on alternative communication channels, such as SMS campaigns or in-person outreach.</w:t>
      </w:r>
    </w:p>
    <w:p>
      <w:pPr>
        <w:numPr>
          <w:ilvl w:val="0"/>
          <w:numId w:val="1002"/>
        </w:numPr>
        <w:pStyle w:val="Compact"/>
      </w:pPr>
      <w:r>
        <w:rPr>
          <w:bCs/>
          <w:b/>
        </w:rPr>
        <w:t xml:space="preserve">Cultural Fragmentation:</w:t>
      </w:r>
      <w:r>
        <w:t xml:space="preserve"> </w:t>
      </w:r>
      <w:r>
        <w:t xml:space="preserve">Over 200 ethnic groups and multiple languages require a highly localized approach to avoid alienating segments of the population.</w:t>
      </w:r>
    </w:p>
    <w:p>
      <w:pPr>
        <w:numPr>
          <w:ilvl w:val="0"/>
          <w:numId w:val="1002"/>
        </w:numPr>
        <w:pStyle w:val="Compact"/>
      </w:pPr>
      <w:r>
        <w:rPr>
          <w:bCs/>
          <w:b/>
        </w:rPr>
        <w:t xml:space="preserve">Political Instability:</w:t>
      </w:r>
      <w:r>
        <w:t xml:space="preserve"> </w:t>
      </w:r>
      <w:r>
        <w:t xml:space="preserve">Frequent policy changes and security concerns demand agile strategies to respond to sudden market shifts or disruptions.</w:t>
      </w:r>
    </w:p>
    <w:bookmarkEnd w:id="24"/>
    <w:bookmarkStart w:id="25" w:name="Xe046f4721ad997be32874a1af8d9d41d8708078"/>
    <w:p>
      <w:pPr>
        <w:pStyle w:val="Heading2"/>
      </w:pPr>
      <w:r>
        <w:t xml:space="preserve">Strategic Framework for Marketing in Kinshasa</w:t>
      </w:r>
    </w:p>
    <w:p>
      <w:pPr>
        <w:pStyle w:val="FirstParagraph"/>
      </w:pPr>
      <w:r>
        <w:t xml:space="preserve">To succeed in DR Congo Kinshasa, a Marketing Manager must adopt a framework that balances innovation with pragmatism:</w:t>
      </w:r>
    </w:p>
    <w:p>
      <w:pPr>
        <w:numPr>
          <w:ilvl w:val="0"/>
          <w:numId w:val="1003"/>
        </w:numPr>
        <w:pStyle w:val="Compact"/>
      </w:pPr>
      <w:r>
        <w:rPr>
          <w:bCs/>
          <w:b/>
        </w:rPr>
        <w:t xml:space="preserve">Leverage Local Partnerships:</w:t>
      </w:r>
      <w:r>
        <w:t xml:space="preserve"> </w:t>
      </w:r>
      <w:r>
        <w:t xml:space="preserve">Collaborating with local businesses or influencers can enhance market penetration and reduce logistical complexities.</w:t>
      </w:r>
    </w:p>
    <w:p>
      <w:pPr>
        <w:numPr>
          <w:ilvl w:val="0"/>
          <w:numId w:val="1003"/>
        </w:numPr>
        <w:pStyle w:val="Compact"/>
      </w:pPr>
      <w:r>
        <w:rPr>
          <w:bCs/>
          <w:b/>
        </w:rPr>
        <w:t xml:space="preserve">Utilize Hybrid Campaigns:</w:t>
      </w:r>
      <w:r>
        <w:t xml:space="preserve"> </w:t>
      </w:r>
      <w:r>
        <w:t xml:space="preserve">Combining traditional (e.g., radio, billboards) and digital (e.g., social media) marketing methods to maximize reach despite infrastructural limitations.</w:t>
      </w:r>
    </w:p>
    <w:p>
      <w:pPr>
        <w:numPr>
          <w:ilvl w:val="0"/>
          <w:numId w:val="1003"/>
        </w:numPr>
        <w:pStyle w:val="Compact"/>
      </w:pPr>
      <w:r>
        <w:rPr>
          <w:bCs/>
          <w:b/>
        </w:rPr>
        <w:t xml:space="preserve">Focus on Social Impact:</w:t>
      </w:r>
      <w:r>
        <w:t xml:space="preserve"> </w:t>
      </w:r>
      <w:r>
        <w:t xml:space="preserve">Aligning marketing initiatives with community development goals builds goodwill and fosters long-term relationships.</w:t>
      </w:r>
    </w:p>
    <w:bookmarkEnd w:id="25"/>
    <w:bookmarkStart w:id="26" w:name="X68ed5203ff9b6a3a46c49977bb1e142f6d2ea21"/>
    <w:p>
      <w:pPr>
        <w:pStyle w:val="Heading2"/>
      </w:pPr>
      <w:r>
        <w:t xml:space="preserve">Case Study: A Marketing Manager’s Approach in Kinshasa</w:t>
      </w:r>
    </w:p>
    <w:p>
      <w:pPr>
        <w:pStyle w:val="FirstParagraph"/>
      </w:pPr>
      <w:r>
        <w:t xml:space="preserve">A hypothetical case study of a multinational FMCG company entering the Kinshasan market illustrates the application of these strategies. The Marketing Manager prioritized:</w:t>
      </w:r>
    </w:p>
    <w:p>
      <w:pPr>
        <w:numPr>
          <w:ilvl w:val="0"/>
          <w:numId w:val="1004"/>
        </w:numPr>
        <w:pStyle w:val="Compact"/>
      </w:pPr>
      <w:r>
        <w:t xml:space="preserve">Conducting ethnographic research to identify unmet consumer needs in informal settlements.</w:t>
      </w:r>
    </w:p>
    <w:p>
      <w:pPr>
        <w:numPr>
          <w:ilvl w:val="0"/>
          <w:numId w:val="1004"/>
        </w:numPr>
        <w:pStyle w:val="Compact"/>
      </w:pPr>
      <w:r>
        <w:t xml:space="preserve">Partnering with local radio stations for targeted advertising, given their high penetration rate.</w:t>
      </w:r>
    </w:p>
    <w:p>
      <w:pPr>
        <w:numPr>
          <w:ilvl w:val="0"/>
          <w:numId w:val="1004"/>
        </w:numPr>
        <w:pStyle w:val="Compact"/>
      </w:pPr>
      <w:r>
        <w:t xml:space="preserve">Designing affordable product variants to cater to lower-income demographics while maintaining brand integrity.</w:t>
      </w:r>
    </w:p>
    <w:bookmarkEnd w:id="26"/>
    <w:bookmarkStart w:id="27" w:name="recommendations"/>
    <w:p>
      <w:pPr>
        <w:pStyle w:val="Heading2"/>
      </w:pPr>
      <w:r>
        <w:t xml:space="preserve">Recommendations</w:t>
      </w:r>
    </w:p>
    <w:p>
      <w:pPr>
        <w:pStyle w:val="FirstParagraph"/>
      </w:pPr>
      <w:r>
        <w:t xml:space="preserve">To enhance the effectiveness of Marketing Managers in DR Congo Kinshasa, stakeholders should:</w:t>
      </w:r>
    </w:p>
    <w:p>
      <w:pPr>
        <w:numPr>
          <w:ilvl w:val="0"/>
          <w:numId w:val="1005"/>
        </w:numPr>
        <w:pStyle w:val="Compact"/>
      </w:pPr>
      <w:r>
        <w:rPr>
          <w:bCs/>
          <w:b/>
        </w:rPr>
        <w:t xml:space="preserve">Invest in Local Talent:</w:t>
      </w:r>
      <w:r>
        <w:t xml:space="preserve"> </w:t>
      </w:r>
      <w:r>
        <w:t xml:space="preserve">Hire and train Congolese marketing professionals to ensure culturally informed strategies.</w:t>
      </w:r>
    </w:p>
    <w:p>
      <w:pPr>
        <w:numPr>
          <w:ilvl w:val="0"/>
          <w:numId w:val="1005"/>
        </w:numPr>
        <w:pStyle w:val="Compact"/>
      </w:pPr>
      <w:r>
        <w:rPr>
          <w:bCs/>
          <w:b/>
        </w:rPr>
        <w:t xml:space="preserve">Prioritize Infrastructure Solutions:</w:t>
      </w:r>
      <w:r>
        <w:t xml:space="preserve"> </w:t>
      </w:r>
      <w:r>
        <w:t xml:space="preserve">Advocate for improved digital connectivity and transportation networks to reduce operational friction.</w:t>
      </w:r>
    </w:p>
    <w:p>
      <w:pPr>
        <w:numPr>
          <w:ilvl w:val="0"/>
          <w:numId w:val="1005"/>
        </w:numPr>
        <w:pStyle w:val="Compact"/>
      </w:pPr>
      <w:r>
        <w:rPr>
          <w:bCs/>
          <w:b/>
        </w:rPr>
        <w:t xml:space="preserve">Foster Public-Private Partnerships:</w:t>
      </w:r>
      <w:r>
        <w:t xml:space="preserve"> </w:t>
      </w:r>
      <w:r>
        <w:t xml:space="preserve">Collaborate with government bodies to create a stable business environment conducive to marketing innovation.</w:t>
      </w:r>
    </w:p>
    <w:bookmarkEnd w:id="27"/>
    <w:bookmarkStart w:id="28" w:name="conclusion"/>
    <w:p>
      <w:pPr>
        <w:pStyle w:val="Heading2"/>
      </w:pPr>
      <w:r>
        <w:t xml:space="preserve">Conclusion</w:t>
      </w:r>
    </w:p>
    <w:p>
      <w:pPr>
        <w:pStyle w:val="FirstParagraph"/>
      </w:pPr>
      <w:r>
        <w:t xml:space="preserve">In conclusion, the role of a Marketing Manager in DR Congo Kinshasa demands a blend of creativity, resilience, and cultural acumen. By addressing local challenges through strategic adaptation and community-centric initiatives, Marketing Managers can drive business growth while contributing to the socio-economic development of this vital urban center. This Master Thesis underscores the importance of context-specific approaches in marketing management, offering actionable insights for professionals navigating the complexities of Kinshasa’s market landscape.</w:t>
      </w:r>
    </w:p>
    <w:bookmarkEnd w:id="28"/>
    <w:bookmarkStart w:id="29" w:name="references"/>
    <w:p>
      <w:pPr>
        <w:pStyle w:val="Heading2"/>
      </w:pPr>
      <w:r>
        <w:t xml:space="preserve">References</w:t>
      </w:r>
    </w:p>
    <w:p>
      <w:pPr>
        <w:pStyle w:val="FirstParagraph"/>
      </w:pPr>
      <w:r>
        <w:rPr>
          <w:iCs/>
          <w:i/>
        </w:rPr>
        <w:t xml:space="preserve">World Bank. (2023). Economic and Social Development in the Democratic Republic of Congo. [Online]</w:t>
      </w:r>
    </w:p>
    <w:p>
      <w:pPr>
        <w:pStyle w:val="BodyText"/>
      </w:pPr>
      <w:r>
        <w:rPr>
          <w:iCs/>
          <w:i/>
        </w:rPr>
        <w:t xml:space="preserve">UNDP. (2021). Urbanization Trends in Kinshasa: Challenges and Opportunities for Sustainable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DR Congo Kinshasa</dc:title>
  <dc:creator/>
  <dc:language>en</dc:language>
  <cp:keywords/>
  <dcterms:created xsi:type="dcterms:W3CDTF">2026-07-19T08:10:38Z</dcterms:created>
  <dcterms:modified xsi:type="dcterms:W3CDTF">2026-07-19T08:10:38Z</dcterms:modified>
</cp:coreProperties>
</file>

<file path=docProps/custom.xml><?xml version="1.0" encoding="utf-8"?>
<Properties xmlns="http://schemas.openxmlformats.org/officeDocument/2006/custom-properties" xmlns:vt="http://schemas.openxmlformats.org/officeDocument/2006/docPropsVTypes"/>
</file>