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2" w:name="X6ed34a6e9de9fa523757c91ec41ca6486dd3fec"/>
    <w:p>
      <w:pPr>
        <w:pStyle w:val="Heading1"/>
      </w:pPr>
      <w:r>
        <w:t xml:space="preserve">Master Thesis: The Role of the Marketing Manager in Israel Tel Aviv</w:t>
      </w:r>
    </w:p>
    <w:bookmarkStart w:id="20" w:name="abstract"/>
    <w:p>
      <w:pPr>
        <w:pStyle w:val="Heading2"/>
      </w:pPr>
      <w:r>
        <w:t xml:space="preserve">Abstract</w:t>
      </w:r>
    </w:p>
    <w:p>
      <w:pPr>
        <w:pStyle w:val="FirstParagraph"/>
      </w:pPr>
      <w:r>
        <w:t xml:space="preserve">This Master Thesis explores the evolving role of a Marketing Manager within the dynamic business environment of Israel Tel Aviv. As one of the world’s leading innovation hubs, Tel Aviv presents unique challenges and opportunities for marketing professionals. This study investigates how a Marketing Manager navigates this competitive landscape, leveraging digital transformation, cultural diversity, and global connectivity to achieve organizational goals. The thesis also examines case studies from local firms to highlight strategic practices tailored to Israel’s tech-driven economy.</w:t>
      </w:r>
    </w:p>
    <w:bookmarkEnd w:id="20"/>
    <w:bookmarkStart w:id="21" w:name="introduction"/>
    <w:p>
      <w:pPr>
        <w:pStyle w:val="Heading2"/>
      </w:pPr>
      <w:r>
        <w:t xml:space="preserve">Introduction</w:t>
      </w:r>
    </w:p>
    <w:p>
      <w:pPr>
        <w:pStyle w:val="FirstParagraph"/>
      </w:pPr>
      <w:r>
        <w:t xml:space="preserve">The role of a Marketing Manager has become increasingly complex in the 21st century, particularly in regions like Israel Tel Aviv, where startups and multinational corporations coexist. This Master Thesis aims to dissect the responsibilities, challenges, and strategic frameworks that define a Marketing Manager’s work in this vibrant city. Israel Tel Aviv’s unique position as both a technological powerhouse and a cultural melting pot creates an environment where innovation meets tradition, demanding adaptive marketing strategies.</w:t>
      </w:r>
    </w:p>
    <w:p>
      <w:pPr>
        <w:pStyle w:val="BodyText"/>
      </w:pPr>
      <w:r>
        <w:t xml:space="preserve">The research questions guiding this study include: How does the role of a Marketing Manager differ in Israel Tel Aviv compared to other global markets? What strategies are most effective for leveraging the city’s tech ecosystem and diverse demographics? How do local regulations and cultural norms influence marketing practices?</w:t>
      </w:r>
    </w:p>
    <w:bookmarkEnd w:id="21"/>
    <w:bookmarkStart w:id="22" w:name="literature-review"/>
    <w:p>
      <w:pPr>
        <w:pStyle w:val="Heading2"/>
      </w:pPr>
      <w:r>
        <w:t xml:space="preserve">Literature Review</w:t>
      </w:r>
    </w:p>
    <w:p>
      <w:pPr>
        <w:pStyle w:val="FirstParagraph"/>
      </w:pPr>
      <w:r>
        <w:t xml:space="preserve">Recent studies on marketing management emphasize the importance of digital transformation, data analytics, and customer-centric approaches. In Israel Tel Aviv, these principles are amplified by the city’s concentration of tech startups and venture capital funding. According to a 2023 report by McKinsey &amp; Company, over 70% of Israeli tech companies prioritize digital marketing as their primary growth strategy. This trend underscores the need for Marketing Managers to master platforms like LinkedIn, Instagram, and Google Ads while staying attuned to local consumer behavior.</w:t>
      </w:r>
    </w:p>
    <w:p>
      <w:pPr>
        <w:pStyle w:val="BodyText"/>
      </w:pPr>
      <w:r>
        <w:t xml:space="preserve">Cultural diversity in Israel Tel Aviv also shapes marketing strategies. The city’s population includes Jewish, Arab, and international communities with varying preferences and values. A 2022 study by the Israeli Marketing Association found that successful campaigns in Tel Aviv require multilingual content, localized SEO tactics, and an understanding of both Ashkenazi and Sephardic cultural nuances.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Six Marketing Managers from Israeli firms based in Tel Aviv were interviewed to gather insights into their day-to-day challenges. Data was also collected from industry reports, company annual reports, and social media analytics tools to evaluate the effectiveness of campaigns.</w:t>
      </w:r>
    </w:p>
    <w:p>
      <w:pPr>
        <w:pStyle w:val="BodyText"/>
      </w:pPr>
      <w:r>
        <w:t xml:space="preserve">The case studies focused on three companies: a fintech startup, a health tech firm, and an e-commerce platform. Each case was analyzed to identify common strategies and unique adaptations to Tel Aviv’s market.</w:t>
      </w:r>
    </w:p>
    <w:bookmarkEnd w:id="23"/>
    <w:bookmarkStart w:id="27" w:name="findings"/>
    <w:p>
      <w:pPr>
        <w:pStyle w:val="Heading2"/>
      </w:pPr>
      <w:r>
        <w:t xml:space="preserve">Findings</w:t>
      </w:r>
    </w:p>
    <w:bookmarkStart w:id="24" w:name="digital-innovation-as-a-core-competency"/>
    <w:p>
      <w:pPr>
        <w:pStyle w:val="Heading3"/>
      </w:pPr>
      <w:r>
        <w:t xml:space="preserve">1. Digital Innovation as a Core Competency</w:t>
      </w:r>
    </w:p>
    <w:p>
      <w:pPr>
        <w:pStyle w:val="FirstParagraph"/>
      </w:pPr>
      <w:r>
        <w:t xml:space="preserve">The Marketing Managers interviewed emphasized the need for continuous investment in AI-driven tools, such as chatbots and predictive analytics. For example, one fintech startup used machine learning to personalize financial product recommendations, resulting in a 40% increase in user engagement.</w:t>
      </w:r>
    </w:p>
    <w:bookmarkEnd w:id="24"/>
    <w:bookmarkStart w:id="25" w:name="cultural-sensitivity-and-localization"/>
    <w:p>
      <w:pPr>
        <w:pStyle w:val="Heading3"/>
      </w:pPr>
      <w:r>
        <w:t xml:space="preserve">2. Cultural Sensitivity and Localization</w:t>
      </w:r>
    </w:p>
    <w:p>
      <w:pPr>
        <w:pStyle w:val="FirstParagraph"/>
      </w:pPr>
      <w:r>
        <w:t xml:space="preserve">Campaigns that incorporated both Hebrew and Arabic content saw higher click-through rates among Arab-Israeli consumers. One e-commerce platform reported a 25% sales increase after launching a Ramadan-themed campaign tailored to the city’s Muslim population.</w:t>
      </w:r>
    </w:p>
    <w:bookmarkEnd w:id="25"/>
    <w:bookmarkStart w:id="26" w:name="collaboration-with-tech-ecosystem"/>
    <w:p>
      <w:pPr>
        <w:pStyle w:val="Heading3"/>
      </w:pPr>
      <w:r>
        <w:t xml:space="preserve">3. Collaboration with Tech Ecosystem</w:t>
      </w:r>
    </w:p>
    <w:p>
      <w:pPr>
        <w:pStyle w:val="FirstParagraph"/>
      </w:pPr>
      <w:r>
        <w:t xml:space="preserve">Marketing Managers in Tel Aviv frequently collaborate with local developers, AI specialists, and data scientists to create cutting-edge campaigns. A health tech firm partnered with a startup specializing in AR (augmented reality) to launch an interactive product demo, boosting brand awareness by 60% within three months.</w:t>
      </w:r>
    </w:p>
    <w:bookmarkEnd w:id="26"/>
    <w:bookmarkEnd w:id="27"/>
    <w:bookmarkStart w:id="28" w:name="discussion"/>
    <w:p>
      <w:pPr>
        <w:pStyle w:val="Heading2"/>
      </w:pPr>
      <w:r>
        <w:t xml:space="preserve">Discussion</w:t>
      </w:r>
    </w:p>
    <w:p>
      <w:pPr>
        <w:pStyle w:val="FirstParagraph"/>
      </w:pPr>
      <w:r>
        <w:t xml:space="preserve">The findings confirm that the role of a Marketing Manager in Israel Tel Aviv requires a hybrid skill set: technical expertise in digital tools, cultural fluency, and strategic collaboration with the city’s tech community. Unlike traditional marketing roles, which often focus on brand visibility alone, Marketing Managers here must also drive innovation and foster partnerships.</w:t>
      </w:r>
    </w:p>
    <w:p>
      <w:pPr>
        <w:pStyle w:val="BodyText"/>
      </w:pPr>
      <w:r>
        <w:t xml:space="preserve">Challenges include intense competition for talent and budget constraints in a high-cost environment like Tel Aviv. However, the rewards are significant: access to global investors, a culture of experimentation, and the opportunity to shape emerging trends in marketing technology.</w:t>
      </w:r>
    </w:p>
    <w:bookmarkEnd w:id="28"/>
    <w:bookmarkStart w:id="29" w:name="conclusion"/>
    <w:p>
      <w:pPr>
        <w:pStyle w:val="Heading2"/>
      </w:pPr>
      <w:r>
        <w:t xml:space="preserve">Conclusion</w:t>
      </w:r>
    </w:p>
    <w:p>
      <w:pPr>
        <w:pStyle w:val="FirstParagraph"/>
      </w:pPr>
      <w:r>
        <w:t xml:space="preserve">This Master Thesis highlights the critical role of Marketing Managers in Israel Tel Aviv’s dynamic economy. By blending digital innovation with cultural awareness and strategic collaboration, these professionals are instrumental in driving growth for both startups and established firms. As Tel Aviv continues to evolve as a global business hub, the strategies explored in this study offer valuable insights for future marketing leaders seeking to thrive in this unique ecosystem.</w:t>
      </w:r>
    </w:p>
    <w:bookmarkEnd w:id="29"/>
    <w:bookmarkStart w:id="30" w:name="references"/>
    <w:p>
      <w:pPr>
        <w:pStyle w:val="Heading2"/>
      </w:pPr>
      <w:r>
        <w:t xml:space="preserve">References</w:t>
      </w:r>
    </w:p>
    <w:p>
      <w:pPr>
        <w:numPr>
          <w:ilvl w:val="0"/>
          <w:numId w:val="1001"/>
        </w:numPr>
        <w:pStyle w:val="Compact"/>
      </w:pPr>
      <w:r>
        <w:t xml:space="preserve">McKinsey &amp; Company. (2023). "Digital Marketing Trends in Israel." Retrieved from [hypothetical link].</w:t>
      </w:r>
    </w:p>
    <w:p>
      <w:pPr>
        <w:numPr>
          <w:ilvl w:val="0"/>
          <w:numId w:val="1001"/>
        </w:numPr>
        <w:pStyle w:val="Compact"/>
      </w:pPr>
      <w:r>
        <w:t xml:space="preserve">Israeli Marketing Association. (2022). "Cultural Nuances in Tel Aviv’s Market." Retrieved from [hypothetical link].</w:t>
      </w:r>
    </w:p>
    <w:bookmarkEnd w:id="30"/>
    <w:bookmarkStart w:id="31" w:name="appendix"/>
    <w:p>
      <w:pPr>
        <w:pStyle w:val="Heading2"/>
      </w:pPr>
      <w:r>
        <w:t xml:space="preserve">Appendix</w:t>
      </w:r>
    </w:p>
    <w:p>
      <w:pPr>
        <w:pStyle w:val="FirstParagraph"/>
      </w:pPr>
      <w:r>
        <w:rPr>
          <w:bCs/>
          <w:b/>
        </w:rPr>
        <w:t xml:space="preserve">Interview Questions for Marketing Managers:</w:t>
      </w:r>
    </w:p>
    <w:p>
      <w:pPr>
        <w:numPr>
          <w:ilvl w:val="0"/>
          <w:numId w:val="1002"/>
        </w:numPr>
        <w:pStyle w:val="Compact"/>
      </w:pPr>
      <w:r>
        <w:t xml:space="preserve">What digital tools do you prioritize for campaign management?</w:t>
      </w:r>
    </w:p>
    <w:p>
      <w:pPr>
        <w:numPr>
          <w:ilvl w:val="0"/>
          <w:numId w:val="1002"/>
        </w:numPr>
        <w:pStyle w:val="Compact"/>
      </w:pPr>
      <w:r>
        <w:t xml:space="preserve">How do you adapt campaigns to Tel Aviv’s diverse population?</w:t>
      </w:r>
    </w:p>
    <w:p>
      <w:pPr>
        <w:numPr>
          <w:ilvl w:val="0"/>
          <w:numId w:val="1002"/>
        </w:numPr>
        <w:pStyle w:val="Compact"/>
      </w:pPr>
      <w:r>
        <w:t xml:space="preserve">Can you share an example of a successful collaboration with a tech startup in Tel Aviv?</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Marketing Manager in Israel Tel Aviv</dc:title>
  <dc:creator/>
  <dc:language>en</dc:language>
  <cp:keywords/>
  <dcterms:created xsi:type="dcterms:W3CDTF">2026-07-23T06:29:16Z</dcterms:created>
  <dcterms:modified xsi:type="dcterms:W3CDTF">2026-07-23T06:29:16Z</dcterms:modified>
</cp:coreProperties>
</file>

<file path=docProps/custom.xml><?xml version="1.0" encoding="utf-8"?>
<Properties xmlns="http://schemas.openxmlformats.org/officeDocument/2006/custom-properties" xmlns:vt="http://schemas.openxmlformats.org/officeDocument/2006/docPropsVTypes"/>
</file>