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f9f9bf0a0e23102ff3a2c0307dc564aa6c9f939"/>
    <w:p>
      <w:pPr>
        <w:pStyle w:val="Heading1"/>
      </w:pPr>
      <w:r>
        <w:t xml:space="preserve">Master Thesis: The Role and Strategic Importance of a Marketing Manager in Italy, Milan</w:t>
      </w:r>
    </w:p>
    <w:bookmarkStart w:id="20" w:name="introduction"/>
    <w:p>
      <w:pPr>
        <w:pStyle w:val="Heading2"/>
      </w:pPr>
      <w:r>
        <w:t xml:space="preserve">Introduction</w:t>
      </w:r>
    </w:p>
    <w:p>
      <w:pPr>
        <w:pStyle w:val="FirstParagraph"/>
      </w:pPr>
      <w:r>
        <w:t xml:space="preserve">This Master Thesis explores the critical role of a Marketing Manager within the dynamic economic and cultural landscape of Milan, Italy. As one of Europe’s most influential cities, Milan serves as a hub for fashion, luxury goods, finance, and innovation. The thesis examines how a Marketing Manager navigates the unique challenges and opportunities present in this environment to drive organizational success. By analyzing case studies, strategic frameworks, and industry trends specific to Italy Milan, this document aims to provide actionable insights for professionals and students in marketing management.</w:t>
      </w:r>
    </w:p>
    <w:bookmarkEnd w:id="20"/>
    <w:bookmarkStart w:id="21" w:name="contextual-overview-of-italy-milan"/>
    <w:p>
      <w:pPr>
        <w:pStyle w:val="Heading2"/>
      </w:pPr>
      <w:r>
        <w:t xml:space="preserve">Contextual Overview of Italy Milan</w:t>
      </w:r>
    </w:p>
    <w:p>
      <w:pPr>
        <w:pStyle w:val="FirstParagraph"/>
      </w:pPr>
      <w:r>
        <w:t xml:space="preserve">Milan, the capital of Lombardy and a global metropolis, is renowned for its contributions to fashion (e.g., Armani, Versace), automotive industries (e.g., Ferrari, Lamborghini), and financial services. The city’s economy thrives on a blend of traditional craftsmanship and cutting-edge innovation. For a Marketing Manager in Milan, understanding the local market dynamics—such as consumer behavior in luxury sectors or the influence of international events like Milan Fashion Week—is essential to crafting effective campaigns.</w:t>
      </w:r>
    </w:p>
    <w:bookmarkEnd w:id="21"/>
    <w:bookmarkStart w:id="22" w:name="X9e7c8938a316f099360f6336226f5dd02175c49"/>
    <w:p>
      <w:pPr>
        <w:pStyle w:val="Heading2"/>
      </w:pPr>
      <w:r>
        <w:t xml:space="preserve">Literature Review: Key Concepts in Marketing Management</w:t>
      </w:r>
    </w:p>
    <w:p>
      <w:pPr>
        <w:pStyle w:val="FirstParagraph"/>
      </w:pPr>
      <w:r>
        <w:t xml:space="preserve">The role of a Marketing Manager is rooted in strategic planning, brand management, and market analysis. According to Kotler and Keller (2016), marketing involves creating value for customers through product development, pricing strategies, distribution channels, and communication. In the context of Italy Milan, these principles must be adapted to local preferences—for example, emphasizing sustainability in fashion or leveraging digital platforms to engage tech-savvy consumers.</w:t>
      </w:r>
    </w:p>
    <w:p>
      <w:pPr>
        <w:numPr>
          <w:ilvl w:val="0"/>
          <w:numId w:val="1001"/>
        </w:numPr>
        <w:pStyle w:val="Compact"/>
      </w:pPr>
      <w:r>
        <w:rPr>
          <w:bCs/>
          <w:b/>
        </w:rPr>
        <w:t xml:space="preserve">SWOT Analysis:</w:t>
      </w:r>
      <w:r>
        <w:t xml:space="preserve"> </w:t>
      </w:r>
      <w:r>
        <w:t xml:space="preserve">A Marketing Manager in Milan must assess strengths (e.g., access to global markets) and weaknesses (e.g., high competition) of their organization.</w:t>
      </w:r>
    </w:p>
    <w:p>
      <w:pPr>
        <w:numPr>
          <w:ilvl w:val="0"/>
          <w:numId w:val="1001"/>
        </w:numPr>
        <w:pStyle w:val="Compact"/>
      </w:pPr>
      <w:r>
        <w:rPr>
          <w:bCs/>
          <w:b/>
        </w:rPr>
        <w:t xml:space="preserve">PESTEL Framework:</w:t>
      </w:r>
      <w:r>
        <w:t xml:space="preserve"> </w:t>
      </w:r>
      <w:r>
        <w:t xml:space="preserve">Political factors, such as EU regulations on data privacy, and economic trends like inflation in Italy require strategic adjustments.</w:t>
      </w:r>
    </w:p>
    <w:bookmarkEnd w:id="22"/>
    <w:bookmarkStart w:id="23" w:name="cultural-and-economic-considerations"/>
    <w:p>
      <w:pPr>
        <w:pStyle w:val="Heading2"/>
      </w:pPr>
      <w:r>
        <w:t xml:space="preserve">Cultural and Economic Considerations</w:t>
      </w:r>
    </w:p>
    <w:p>
      <w:pPr>
        <w:pStyle w:val="FirstParagraph"/>
      </w:pPr>
      <w:r>
        <w:t xml:space="preserve">Milan’s cultural richness influences marketing strategies. For instance, the emphasis on design excellence in Italian manufacturing necessitates campaigns that highlight quality and heritage. Additionally, the city’s dual identity as a cosmopolitan center (with expatriates from over 150 countries) and a stronghold of traditional values demands localized yet globalized approaches.</w:t>
      </w:r>
    </w:p>
    <w:p>
      <w:pPr>
        <w:pStyle w:val="BodyText"/>
      </w:pPr>
      <w:r>
        <w:t xml:space="preserve">The economic landscape is shaped by sectors like fintech, which thrives in Milan’s financial district, Piazza Affari. A Marketing Manager here might focus on digital transformation initiatives, such as AI-driven customer segmentation or omnichannel retail experiences for high-end brands.</w:t>
      </w:r>
    </w:p>
    <w:bookmarkEnd w:id="23"/>
    <w:bookmarkStart w:id="24" w:name="X0c7dc2200493f722615f8384e26f1c49c1f1f24"/>
    <w:p>
      <w:pPr>
        <w:pStyle w:val="Heading2"/>
      </w:pPr>
      <w:r>
        <w:t xml:space="preserve">Challenges for a Marketing Manager in Italy Milan</w:t>
      </w:r>
    </w:p>
    <w:p>
      <w:pPr>
        <w:pStyle w:val="FirstParagraph"/>
      </w:pPr>
      <w:r>
        <w:t xml:space="preserve">Milan presents unique challenges, including:</w:t>
      </w:r>
    </w:p>
    <w:p>
      <w:pPr>
        <w:numPr>
          <w:ilvl w:val="0"/>
          <w:numId w:val="1002"/>
        </w:numPr>
        <w:pStyle w:val="Compact"/>
      </w:pPr>
      <w:r>
        <w:rPr>
          <w:bCs/>
          <w:b/>
        </w:rPr>
        <w:t xml:space="preserve">Competitive Pressure:</w:t>
      </w:r>
      <w:r>
        <w:t xml:space="preserve"> </w:t>
      </w:r>
      <w:r>
        <w:t xml:space="preserve">Over 10,000 companies operate in Milan’s fashion and luxury sectors, requiring differentiation through innovation.</w:t>
      </w:r>
    </w:p>
    <w:p>
      <w:pPr>
        <w:numPr>
          <w:ilvl w:val="0"/>
          <w:numId w:val="1002"/>
        </w:numPr>
        <w:pStyle w:val="Compact"/>
      </w:pPr>
      <w:r>
        <w:rPr>
          <w:bCs/>
          <w:b/>
        </w:rPr>
        <w:t xml:space="preserve">Regulatory Compliance:</w:t>
      </w:r>
      <w:r>
        <w:t xml:space="preserve"> </w:t>
      </w:r>
      <w:r>
        <w:t xml:space="preserve">Adhering to Italian and EU regulations on advertising, data protection (GDPR), and labor laws.</w:t>
      </w:r>
    </w:p>
    <w:p>
      <w:pPr>
        <w:numPr>
          <w:ilvl w:val="0"/>
          <w:numId w:val="1002"/>
        </w:numPr>
        <w:pStyle w:val="Compact"/>
      </w:pPr>
      <w:r>
        <w:rPr>
          <w:bCs/>
          <w:b/>
        </w:rPr>
        <w:t xml:space="preserve">Cultural Nuances:</w:t>
      </w:r>
      <w:r>
        <w:t xml:space="preserve"> </w:t>
      </w:r>
      <w:r>
        <w:t xml:space="preserve">Balancing traditional Italian values with modern consumer expectations in a diverse market.</w:t>
      </w:r>
    </w:p>
    <w:bookmarkEnd w:id="24"/>
    <w:bookmarkStart w:id="25" w:name="opportunities-for-marketing-innovation"/>
    <w:p>
      <w:pPr>
        <w:pStyle w:val="Heading2"/>
      </w:pPr>
      <w:r>
        <w:t xml:space="preserve">Opportunities for Marketing Innovation</w:t>
      </w:r>
    </w:p>
    <w:p>
      <w:pPr>
        <w:pStyle w:val="FirstParagraph"/>
      </w:pPr>
      <w:r>
        <w:t xml:space="preserve">Milan offers opportunities for a forward-thinking Marketing Manager to leverage:</w:t>
      </w:r>
    </w:p>
    <w:p>
      <w:pPr>
        <w:numPr>
          <w:ilvl w:val="0"/>
          <w:numId w:val="1003"/>
        </w:numPr>
        <w:pStyle w:val="Compact"/>
      </w:pPr>
      <w:r>
        <w:rPr>
          <w:bCs/>
          <w:b/>
        </w:rPr>
        <w:t xml:space="preserve">Digital Transformation:</w:t>
      </w:r>
      <w:r>
        <w:t xml:space="preserve"> </w:t>
      </w:r>
      <w:r>
        <w:t xml:space="preserve">Implementing augmented reality (AR) experiences in retail or using social media influencers with local followings (e.g., Milan-based fashion bloggers).</w:t>
      </w:r>
    </w:p>
    <w:p>
      <w:pPr>
        <w:numPr>
          <w:ilvl w:val="0"/>
          <w:numId w:val="1003"/>
        </w:numPr>
        <w:pStyle w:val="Compact"/>
      </w:pPr>
      <w:r>
        <w:rPr>
          <w:bCs/>
          <w:b/>
        </w:rPr>
        <w:t xml:space="preserve">Sustainability Initiatives:</w:t>
      </w:r>
      <w:r>
        <w:t xml:space="preserve"> </w:t>
      </w:r>
      <w:r>
        <w:t xml:space="preserve">Aligning with Italy’s growing emphasis on eco-friendly practices, such as sustainable fashion or carbon-neutral logistics.</w:t>
      </w:r>
    </w:p>
    <w:p>
      <w:pPr>
        <w:numPr>
          <w:ilvl w:val="0"/>
          <w:numId w:val="1003"/>
        </w:numPr>
        <w:pStyle w:val="Compact"/>
      </w:pPr>
      <w:r>
        <w:rPr>
          <w:bCs/>
          <w:b/>
        </w:rPr>
        <w:t xml:space="preserve">Events and Partnerships:</w:t>
      </w:r>
      <w:r>
        <w:t xml:space="preserve"> </w:t>
      </w:r>
      <w:r>
        <w:t xml:space="preserve">Collaborating with Milanese institutions (e.g., Fondazione Prada) or capitalizing on events like the Salone del Mobile for B2B marketing.</w:t>
      </w:r>
    </w:p>
    <w:bookmarkEnd w:id="25"/>
    <w:bookmarkStart w:id="26" w:name="strategic-recommendations"/>
    <w:p>
      <w:pPr>
        <w:pStyle w:val="Heading2"/>
      </w:pPr>
      <w:r>
        <w:t xml:space="preserve">Strategic Recommendations</w:t>
      </w:r>
    </w:p>
    <w:p>
      <w:pPr>
        <w:pStyle w:val="FirstParagraph"/>
      </w:pPr>
      <w:r>
        <w:t xml:space="preserve">To excel as a Marketing Manager in Italy Milan, professionals should prioritize:</w:t>
      </w:r>
    </w:p>
    <w:p>
      <w:pPr>
        <w:numPr>
          <w:ilvl w:val="0"/>
          <w:numId w:val="1004"/>
        </w:numPr>
        <w:pStyle w:val="Compact"/>
      </w:pPr>
      <w:r>
        <w:rPr>
          <w:bCs/>
          <w:b/>
        </w:rPr>
        <w:t xml:space="preserve">Data-Driven Decision-Making:</w:t>
      </w:r>
      <w:r>
        <w:t xml:space="preserve"> </w:t>
      </w:r>
      <w:r>
        <w:t xml:space="preserve">Utilize analytics tools to monitor consumer trends and optimize campaigns in real time.</w:t>
      </w:r>
    </w:p>
    <w:p>
      <w:pPr>
        <w:numPr>
          <w:ilvl w:val="0"/>
          <w:numId w:val="1004"/>
        </w:numPr>
        <w:pStyle w:val="Compact"/>
      </w:pPr>
      <w:r>
        <w:rPr>
          <w:bCs/>
          <w:b/>
        </w:rPr>
        <w:t xml:space="preserve">Cultural Competency Training:</w:t>
      </w:r>
      <w:r>
        <w:t xml:space="preserve"> </w:t>
      </w:r>
      <w:r>
        <w:t xml:space="preserve">Understand Italian consumer psychology, such as the preference for personalized service in luxury sectors.</w:t>
      </w:r>
    </w:p>
    <w:p>
      <w:pPr>
        <w:numPr>
          <w:ilvl w:val="0"/>
          <w:numId w:val="1004"/>
        </w:numPr>
        <w:pStyle w:val="Compact"/>
      </w:pPr>
      <w:r>
        <w:rPr>
          <w:bCs/>
          <w:b/>
        </w:rPr>
        <w:t xml:space="preserve">Localization of Global Strategies:</w:t>
      </w:r>
      <w:r>
        <w:t xml:space="preserve"> </w:t>
      </w:r>
      <w:r>
        <w:t xml:space="preserve">Adapt global brand messaging to resonate with Milanese audiences while maintaining international consistency.</w:t>
      </w:r>
    </w:p>
    <w:bookmarkEnd w:id="26"/>
    <w:bookmarkStart w:id="27" w:name="conclusion"/>
    <w:p>
      <w:pPr>
        <w:pStyle w:val="Heading2"/>
      </w:pPr>
      <w:r>
        <w:t xml:space="preserve">Conclusion</w:t>
      </w:r>
    </w:p>
    <w:p>
      <w:pPr>
        <w:pStyle w:val="FirstParagraph"/>
      </w:pPr>
      <w:r>
        <w:t xml:space="preserve">This Master Thesis underscores the pivotal role of a Marketing Manager in Italy Milan, a city where tradition meets innovation. By addressing challenges like regulatory complexity and competitive markets, while seizing opportunities in digital marketing and sustainability, professionals can drive growth for their organizations. For students and practitioners, this document serves as a foundation for understanding the unique interplay between marketing strategy and the Italian context.</w:t>
      </w:r>
    </w:p>
    <w:p>
      <w:pPr>
        <w:pStyle w:val="BodyText"/>
      </w:pPr>
      <w:r>
        <w:rPr>
          <w:iCs/>
          <w:i/>
        </w:rPr>
        <w:t xml:space="preserve">Word Count: 825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Italy Milan</dc:title>
  <dc:creator/>
  <dc:language>en</dc:language>
  <cp:keywords/>
  <dcterms:created xsi:type="dcterms:W3CDTF">2026-07-23T06:45:15Z</dcterms:created>
  <dcterms:modified xsi:type="dcterms:W3CDTF">2026-07-23T06:45:15Z</dcterms:modified>
</cp:coreProperties>
</file>

<file path=docProps/custom.xml><?xml version="1.0" encoding="utf-8"?>
<Properties xmlns="http://schemas.openxmlformats.org/officeDocument/2006/custom-properties" xmlns:vt="http://schemas.openxmlformats.org/officeDocument/2006/docPropsVTypes"/>
</file>