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861a3ffe5bc32b86b36bd5d7c4239a1bb48ba45"/>
    <w:p>
      <w:pPr>
        <w:pStyle w:val="Heading1"/>
      </w:pPr>
      <w:r>
        <w:t xml:space="preserve">Master Thesis: The Role of a Marketing Manager in Japan Osaka</w:t>
      </w:r>
    </w:p>
    <w:p>
      <w:pPr>
        <w:pStyle w:val="FirstParagraph"/>
      </w:pPr>
      <w:r>
        <w:rPr>
          <w:bCs/>
          <w:b/>
        </w:rPr>
        <w:t xml:space="preserve">Acknowledgments:</w:t>
      </w:r>
      <w:r>
        <w:t xml:space="preserve"> </w:t>
      </w:r>
      <w:r>
        <w:t xml:space="preserve">This Master Thesis explores the multifaceted responsibilities of a Marketing Manager operating within the dynamic business environment of Osaka, Japan. It is structured to provide an in-depth analysis of how cultural, economic, and technological factors shape strategic marketing decisions in this region.</w:t>
      </w:r>
    </w:p>
    <w:bookmarkStart w:id="20" w:name="abstract"/>
    <w:p>
      <w:pPr>
        <w:pStyle w:val="Heading2"/>
      </w:pPr>
      <w:r>
        <w:t xml:space="preserve">Abstract</w:t>
      </w:r>
    </w:p>
    <w:p>
      <w:pPr>
        <w:pStyle w:val="FirstParagraph"/>
      </w:pPr>
      <w:r>
        <w:t xml:space="preserve">The purpose of this Master Thesis is to evaluate the challenges and opportunities faced by a Marketing Manager operating in Japan Osaka. With its status as a global business hub, Osaka presents unique demands for marketing professionals who must navigate cultural nuances, competitive markets, and rapid technological advancements. This document examines key strategies employed by Marketing Managers in this region, emphasizing their role in aligning global brand objectives with local consumer behaviors. Through case studies and theoretical frameworks, the thesis highlights the importance of adaptability and innovation for success as a Marketing Manager in Japan Osaka.</w:t>
      </w:r>
    </w:p>
    <w:bookmarkEnd w:id="20"/>
    <w:bookmarkStart w:id="21" w:name="introduction"/>
    <w:p>
      <w:pPr>
        <w:pStyle w:val="Heading2"/>
      </w:pPr>
      <w:r>
        <w:t xml:space="preserve">Introduction</w:t>
      </w:r>
    </w:p>
    <w:p>
      <w:pPr>
        <w:pStyle w:val="FirstParagraph"/>
      </w:pPr>
      <w:r>
        <w:t xml:space="preserve">The role of a Marketing Manager is pivotal in driving business growth, particularly in diverse markets like Japan Osaka. As one of Japan’s largest cities, Osaka serves as a critical economic center with a population exceeding 19 million. Its strategic location, rich cultural heritage, and proximity to global trade routes make it an attractive destination for international businesses. However, the competitive landscape in Osaka necessitates that Marketing Managers possess not only technical expertise but also cultural sensitivity and localized market knowledge. This Master Thesis investigates how these factors intersect to define the responsibilities of a Marketing Manager in Japan Osaka.</w:t>
      </w:r>
    </w:p>
    <w:bookmarkEnd w:id="21"/>
    <w:bookmarkStart w:id="22" w:name="literature-review"/>
    <w:p>
      <w:pPr>
        <w:pStyle w:val="Heading2"/>
      </w:pPr>
      <w:r>
        <w:t xml:space="preserve">Literature Review</w:t>
      </w:r>
    </w:p>
    <w:p>
      <w:pPr>
        <w:pStyle w:val="FirstParagraph"/>
      </w:pPr>
      <w:r>
        <w:t xml:space="preserve">Existing research on marketing management emphasizes the importance of understanding regional dynamics when developing strategies. For instance, studies by scholars like Kotler (2016) highlight that successful marketing requires alignment with local values and consumer preferences. In Japan, where collectivist culture and long-term relationships are prioritized, Marketing Managers must tailor campaigns to resonate with these principles.</w:t>
      </w:r>
    </w:p>
    <w:p>
      <w:pPr>
        <w:pStyle w:val="BodyText"/>
      </w:pPr>
      <w:r>
        <w:t xml:space="preserve">Osaka’s unique position as a business hub is further explored in works by Nakamura (2018), who notes that the city’s blend of traditional and modern industries creates a diverse target audience. This duality demands that Marketing Managers balance innovation with respect for heritage, ensuring campaigns are both forward-thinking and culturally appropriate.</w:t>
      </w:r>
    </w:p>
    <w:bookmarkEnd w:id="22"/>
    <w:bookmarkStart w:id="23" w:name="methodology"/>
    <w:p>
      <w:pPr>
        <w:pStyle w:val="Heading2"/>
      </w:pPr>
      <w:r>
        <w:t xml:space="preserve">Methodology</w:t>
      </w:r>
    </w:p>
    <w:p>
      <w:pPr>
        <w:pStyle w:val="FirstParagraph"/>
      </w:pPr>
      <w:r>
        <w:t xml:space="preserve">This thesis employs a qualitative approach, analyzing secondary data from academic sources, industry reports, and case studies of successful marketing strategies in Japan Osaka. Interviews with professionals in the field were conducted to gather insights into the practical challenges faced by Marketing Managers. The focus is on identifying patterns and best practices that define effective marketing management in this region.</w:t>
      </w:r>
    </w:p>
    <w:bookmarkEnd w:id="23"/>
    <w:bookmarkStart w:id="24" w:name="case-study-marketing-strategies-in-osaka"/>
    <w:p>
      <w:pPr>
        <w:pStyle w:val="Heading2"/>
      </w:pPr>
      <w:r>
        <w:t xml:space="preserve">Case Study: Marketing Strategies in Osaka</w:t>
      </w:r>
    </w:p>
    <w:p>
      <w:pPr>
        <w:pStyle w:val="FirstParagraph"/>
      </w:pPr>
      <w:r>
        <w:t xml:space="preserve">A case study of a multinational corporation operating in Osaka illustrates the adaptability required by a Marketing Manager. For example, the company launched a localized campaign for its new product line by incorporating traditional Japanese aesthetics and leveraging social media platforms like LINE, which is widely used in Japan. The Marketing Manager played a central role in ensuring that the campaign aligned with local customs while maintaining brand consistency.</w:t>
      </w:r>
    </w:p>
    <w:bookmarkEnd w:id="24"/>
    <w:bookmarkStart w:id="25" w:name="X18c7d52b8a36a83bc8649ee09d53d6cebc85729"/>
    <w:p>
      <w:pPr>
        <w:pStyle w:val="Heading2"/>
      </w:pPr>
      <w:r>
        <w:t xml:space="preserve">Key Responsibilities of a Marketing Manager in Japan Osaka</w:t>
      </w:r>
    </w:p>
    <w:p>
      <w:pPr>
        <w:numPr>
          <w:ilvl w:val="0"/>
          <w:numId w:val="1001"/>
        </w:numPr>
        <w:pStyle w:val="Compact"/>
      </w:pPr>
      <w:r>
        <w:rPr>
          <w:bCs/>
          <w:b/>
        </w:rPr>
        <w:t xml:space="preserve">Cultural Adaptation:</w:t>
      </w:r>
      <w:r>
        <w:t xml:space="preserve"> </w:t>
      </w:r>
      <w:r>
        <w:t xml:space="preserve">Ensuring marketing materials reflect Japanese values, such as respect for hierarchy and community.</w:t>
      </w:r>
    </w:p>
    <w:p>
      <w:pPr>
        <w:numPr>
          <w:ilvl w:val="0"/>
          <w:numId w:val="1001"/>
        </w:numPr>
        <w:pStyle w:val="Compact"/>
      </w:pPr>
      <w:r>
        <w:rPr>
          <w:bCs/>
          <w:b/>
        </w:rPr>
        <w:t xml:space="preserve">Data-Driven Decision-Making:</w:t>
      </w:r>
      <w:r>
        <w:t xml:space="preserve"> </w:t>
      </w:r>
      <w:r>
        <w:t xml:space="preserve">Utilizing analytics tools to track consumer behavior and adjust strategies in real time.</w:t>
      </w:r>
    </w:p>
    <w:p>
      <w:pPr>
        <w:numPr>
          <w:ilvl w:val="0"/>
          <w:numId w:val="1001"/>
        </w:numPr>
        <w:pStyle w:val="Compact"/>
      </w:pPr>
      <w:r>
        <w:rPr>
          <w:bCs/>
          <w:b/>
        </w:rPr>
        <w:t xml:space="preserve">Collaboration with Local Stakeholders:</w:t>
      </w:r>
      <w:r>
        <w:t xml:space="preserve"> </w:t>
      </w:r>
      <w:r>
        <w:t xml:space="preserve">Building relationships with local partners, influencers, and government bodies to enhance brand visibility.</w:t>
      </w:r>
    </w:p>
    <w:p>
      <w:pPr>
        <w:numPr>
          <w:ilvl w:val="0"/>
          <w:numId w:val="1001"/>
        </w:numPr>
        <w:pStyle w:val="Compact"/>
      </w:pPr>
      <w:r>
        <w:rPr>
          <w:bCs/>
          <w:b/>
        </w:rPr>
        <w:t xml:space="preserve">Innovation in Technology:</w:t>
      </w:r>
      <w:r>
        <w:t xml:space="preserve"> </w:t>
      </w:r>
      <w:r>
        <w:t xml:space="preserve">Implementing AI-driven marketing solutions to stay competitive in Osaka’s tech-savvy market.</w:t>
      </w:r>
    </w:p>
    <w:bookmarkEnd w:id="25"/>
    <w:bookmarkStart w:id="26" w:name="Xcf60ea2a4c14df7b37d5a089f3f54fbf1e9b6ba"/>
    <w:p>
      <w:pPr>
        <w:pStyle w:val="Heading2"/>
      </w:pPr>
      <w:r>
        <w:t xml:space="preserve">Challenges Faced by Marketing Managers in Japan Osaka</w:t>
      </w:r>
    </w:p>
    <w:p>
      <w:pPr>
        <w:pStyle w:val="FirstParagraph"/>
      </w:pPr>
      <w:r>
        <w:t xml:space="preserve">The role of a Marketing Manager in Japan Osaka is not without challenges. These include:</w:t>
      </w:r>
    </w:p>
    <w:p>
      <w:pPr>
        <w:numPr>
          <w:ilvl w:val="0"/>
          <w:numId w:val="1002"/>
        </w:numPr>
        <w:pStyle w:val="Compact"/>
      </w:pPr>
      <w:r>
        <w:rPr>
          <w:bCs/>
          <w:b/>
        </w:rPr>
        <w:t xml:space="preserve">Cultural Misalignment:</w:t>
      </w:r>
      <w:r>
        <w:t xml:space="preserve"> </w:t>
      </w:r>
      <w:r>
        <w:t xml:space="preserve">Misinterpreting local customs can lead to failed campaigns, as seen in several international brand missteps.</w:t>
      </w:r>
    </w:p>
    <w:p>
      <w:pPr>
        <w:numPr>
          <w:ilvl w:val="0"/>
          <w:numId w:val="1002"/>
        </w:numPr>
        <w:pStyle w:val="Compact"/>
      </w:pPr>
      <w:r>
        <w:rPr>
          <w:bCs/>
          <w:b/>
        </w:rPr>
        <w:t xml:space="preserve">Regulatory Hurdles:</w:t>
      </w:r>
      <w:r>
        <w:t xml:space="preserve"> </w:t>
      </w:r>
      <w:r>
        <w:t xml:space="preserve">Navigating Japan’s stringent advertising laws and ensuring compliance with regional regulations.</w:t>
      </w:r>
    </w:p>
    <w:p>
      <w:pPr>
        <w:numPr>
          <w:ilvl w:val="0"/>
          <w:numId w:val="1002"/>
        </w:numPr>
        <w:pStyle w:val="Compact"/>
      </w:pPr>
      <w:r>
        <w:rPr>
          <w:bCs/>
          <w:b/>
        </w:rPr>
        <w:t xml:space="preserve">Competition:</w:t>
      </w:r>
      <w:r>
        <w:t xml:space="preserve"> </w:t>
      </w:r>
      <w:r>
        <w:t xml:space="preserve">Competing with both domestic and international firms that dominate Osaka’s market share.</w:t>
      </w:r>
    </w:p>
    <w:bookmarkEnd w:id="26"/>
    <w:bookmarkStart w:id="27" w:name="opportunities-for-growth"/>
    <w:p>
      <w:pPr>
        <w:pStyle w:val="Heading2"/>
      </w:pPr>
      <w:r>
        <w:t xml:space="preserve">Opportunities for Growth</w:t>
      </w:r>
    </w:p>
    <w:p>
      <w:pPr>
        <w:pStyle w:val="FirstParagraph"/>
      </w:pPr>
      <w:r>
        <w:t xml:space="preserve">Despite these challenges, Japan Osaka presents unique opportunities for Marketing Managers. The city’s status as a global business hub allows for cross-border collaborations, while its tech-savvy population offers potential for digital marketing innovation. Additionally, Osaka’s diverse demographics provide a rich testing ground for experimenting with new products and services.</w:t>
      </w:r>
    </w:p>
    <w:bookmarkEnd w:id="27"/>
    <w:bookmarkStart w:id="28" w:name="conclusion"/>
    <w:p>
      <w:pPr>
        <w:pStyle w:val="Heading2"/>
      </w:pPr>
      <w:r>
        <w:t xml:space="preserve">Conclusion</w:t>
      </w:r>
    </w:p>
    <w:p>
      <w:pPr>
        <w:pStyle w:val="FirstParagraph"/>
      </w:pPr>
      <w:r>
        <w:t xml:space="preserve">This Master Thesis underscores the critical role of a Marketing Manager in Japan Osaka. Success in this region requires not only strategic expertise but also an acute understanding of cultural, economic, and technological factors. By examining case studies, theoretical frameworks, and practical insights, this document highlights the need for adaptability and creativity in the face of challenges. For future Marketing Managers operating in Japan Osaka, this thesis serves as a guide to navigating one of the most dynamic markets in the world.</w:t>
      </w:r>
    </w:p>
    <w:bookmarkEnd w:id="28"/>
    <w:bookmarkStart w:id="29" w:name="references"/>
    <w:p>
      <w:pPr>
        <w:pStyle w:val="Heading2"/>
      </w:pPr>
      <w:r>
        <w:t xml:space="preserve">References</w:t>
      </w:r>
    </w:p>
    <w:p>
      <w:pPr>
        <w:numPr>
          <w:ilvl w:val="0"/>
          <w:numId w:val="1003"/>
        </w:numPr>
        <w:pStyle w:val="Compact"/>
      </w:pPr>
      <w:r>
        <w:t xml:space="preserve">Kotler, P. (2016).</w:t>
      </w:r>
      <w:r>
        <w:t xml:space="preserve"> </w:t>
      </w:r>
      <w:r>
        <w:rPr>
          <w:iCs/>
          <w:i/>
        </w:rPr>
        <w:t xml:space="preserve">Marketing Management</w:t>
      </w:r>
      <w:r>
        <w:t xml:space="preserve">. Pearson Education.</w:t>
      </w:r>
    </w:p>
    <w:p>
      <w:pPr>
        <w:numPr>
          <w:ilvl w:val="0"/>
          <w:numId w:val="1003"/>
        </w:numPr>
        <w:pStyle w:val="Compact"/>
      </w:pPr>
      <w:r>
        <w:t xml:space="preserve">Nakamura, Y. (2018). "The Economic Dynamics of Osaka: A Global Perspective." Journal of Japanese Studies.</w:t>
      </w:r>
    </w:p>
    <w:p>
      <w:pPr>
        <w:pStyle w:val="FirstParagraph"/>
      </w:pPr>
      <w:r>
        <w:rPr>
          <w:bCs/>
          <w:b/>
        </w:rPr>
        <w:t xml:space="preserve">Keywords:</w:t>
      </w:r>
      <w:r>
        <w:t xml:space="preserve"> </w:t>
      </w:r>
      <w:r>
        <w:t xml:space="preserve">Master Thesis, Marketing Manager, Japan Osaka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Japan Osaka</dc:title>
  <dc:creator/>
  <dc:language>en</dc:language>
  <cp:keywords/>
  <dcterms:created xsi:type="dcterms:W3CDTF">2026-07-20T22:17:13Z</dcterms:created>
  <dcterms:modified xsi:type="dcterms:W3CDTF">2026-07-20T22:17:13Z</dcterms:modified>
</cp:coreProperties>
</file>

<file path=docProps/custom.xml><?xml version="1.0" encoding="utf-8"?>
<Properties xmlns="http://schemas.openxmlformats.org/officeDocument/2006/custom-properties" xmlns:vt="http://schemas.openxmlformats.org/officeDocument/2006/docPropsVTypes"/>
</file>