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9f72e2b46b452d1bd9cbef014106a1fffb77883"/>
    <w:p>
      <w:pPr>
        <w:pStyle w:val="Heading1"/>
      </w:pPr>
      <w:r>
        <w:t xml:space="preserve">Master Thesis: The Role of a Marketing Manager in Japan Tokyo</w:t>
      </w:r>
    </w:p>
    <w:bookmarkStart w:id="20" w:name="introduction"/>
    <w:p>
      <w:pPr>
        <w:pStyle w:val="Heading2"/>
      </w:pPr>
      <w:r>
        <w:t xml:space="preserve">Introduction</w:t>
      </w:r>
    </w:p>
    <w:p>
      <w:pPr>
        <w:pStyle w:val="FirstParagraph"/>
      </w:pPr>
      <w:r>
        <w:t xml:space="preserve">The role of a marketing manager has evolved significantly in the globalized business landscape, requiring adaptability to cultural nuances and market-specific strategies. In Japan, particularly in Tokyo—a city that epitomizes innovation, tradition, and consumer-centricity—the responsibilities of a marketing manager are uniquely shaped by local dynamics. This master thesis explores the challenges, strategies, and opportunities faced by marketing managers operating in Japan Tokyo. It emphasizes how global marketing principles must be localized to align with Japanese cultural values while leveraging Tokyo’s status as a hub for technological advancement and economic activity.</w:t>
      </w:r>
    </w:p>
    <w:bookmarkEnd w:id="20"/>
    <w:bookmarkStart w:id="21" w:name="literature-review"/>
    <w:p>
      <w:pPr>
        <w:pStyle w:val="Heading2"/>
      </w:pPr>
      <w:r>
        <w:t xml:space="preserve">Literature Review</w:t>
      </w:r>
    </w:p>
    <w:p>
      <w:pPr>
        <w:pStyle w:val="FirstParagraph"/>
      </w:pPr>
      <w:r>
        <w:t xml:space="preserve">The academic discourse on marketing management underscores the importance of understanding local markets to craft effective strategies. In the context of Japan, scholars such as Kano (1984) highlight the significance of quality-based marketing frameworks, while studies by Imai and Nakaoka (2010) emphasize cultural dimensions like</w:t>
      </w:r>
      <w:r>
        <w:t xml:space="preserve"> </w:t>
      </w:r>
      <w:r>
        <w:rPr>
          <w:iCs/>
          <w:i/>
        </w:rPr>
        <w:t xml:space="preserve">wa</w:t>
      </w:r>
      <w:r>
        <w:t xml:space="preserve"> </w:t>
      </w:r>
      <w:r>
        <w:t xml:space="preserve">(harmony),</w:t>
      </w:r>
      <w:r>
        <w:t xml:space="preserve"> </w:t>
      </w:r>
      <w:r>
        <w:rPr>
          <w:iCs/>
          <w:i/>
        </w:rPr>
        <w:t xml:space="preserve">giri</w:t>
      </w:r>
      <w:r>
        <w:t xml:space="preserve"> </w:t>
      </w:r>
      <w:r>
        <w:t xml:space="preserve">(obligation), and</w:t>
      </w:r>
      <w:r>
        <w:t xml:space="preserve"> </w:t>
      </w:r>
      <w:r>
        <w:rPr>
          <w:iCs/>
          <w:i/>
        </w:rPr>
        <w:t xml:space="preserve">kotodama</w:t>
      </w:r>
      <w:r>
        <w:t xml:space="preserve"> </w:t>
      </w:r>
      <w:r>
        <w:t xml:space="preserve">(the power of words) as critical factors influencing consumer behavior. Tokyo, with its diverse population and blend of traditional and modern values, presents a complex environment for marketing managers to navigate. This thesis integrates these theoretical foundations with practical insights specific to Japan Tokyo.</w:t>
      </w:r>
    </w:p>
    <w:bookmarkEnd w:id="21"/>
    <w:bookmarkStart w:id="22" w:name="contextualizing-japan-tokyo"/>
    <w:p>
      <w:pPr>
        <w:pStyle w:val="Heading2"/>
      </w:pPr>
      <w:r>
        <w:t xml:space="preserve">Contextualizing Japan Tokyo</w:t>
      </w:r>
    </w:p>
    <w:p>
      <w:pPr>
        <w:pStyle w:val="FirstParagraph"/>
      </w:pPr>
      <w:r>
        <w:t xml:space="preserve">Tokyo is not just the capital of Japan but a global metropolis that hosts multinational corporations, tech startups, and cultural institutions. As of 2023, it remains one of the world’s largest economies and a leader in digital innovation. For marketing managers operating here, understanding Tokyo’s socio-economic environment is crucial. The city’s consumers are highly brand-conscious yet value trust and long-term relationships over transactional interactions. Additionally, Japan's aging population and demographic shifts necessitate tailored approaches to market segmentation.</w:t>
      </w:r>
    </w:p>
    <w:bookmarkEnd w:id="22"/>
    <w:bookmarkStart w:id="23" w:name="Xba0e9325933dc4e269920289b1eb2abfd433099"/>
    <w:p>
      <w:pPr>
        <w:pStyle w:val="Heading2"/>
      </w:pPr>
      <w:r>
        <w:t xml:space="preserve">Key Challenges for Marketing Managers in Japan Tokyo</w:t>
      </w:r>
    </w:p>
    <w:p>
      <w:pPr>
        <w:pStyle w:val="FirstParagraph"/>
      </w:pPr>
      <w:r>
        <w:rPr>
          <w:bCs/>
          <w:b/>
        </w:rPr>
        <w:t xml:space="preserve">Cultural Sensitivity:</w:t>
      </w:r>
      <w:r>
        <w:t xml:space="preserve"> </w:t>
      </w:r>
      <w:r>
        <w:t xml:space="preserve">Marketing managers must avoid cultural missteps, such as using inappropriate imagery or language that could alienate Japanese audiences. For example, color symbolism (e.g., white representing mourning) and hierarchical business practices require careful consideration.</w:t>
      </w:r>
    </w:p>
    <w:p>
      <w:pPr>
        <w:pStyle w:val="BodyText"/>
      </w:pPr>
      <w:r>
        <w:rPr>
          <w:bCs/>
          <w:b/>
        </w:rPr>
        <w:t xml:space="preserve">Digital vs. Traditional Media:</w:t>
      </w:r>
      <w:r>
        <w:t xml:space="preserve"> </w:t>
      </w:r>
      <w:r>
        <w:t xml:space="preserve">While Tokyo is a leader in digital adoption (e.g., QR codes, mobile payments), traditional media like television and print still hold sway. Balancing these channels is essential to reach diverse demographics, including older generations who rely on conventional platforms.</w:t>
      </w:r>
    </w:p>
    <w:p>
      <w:pPr>
        <w:pStyle w:val="BodyText"/>
      </w:pPr>
      <w:r>
        <w:rPr>
          <w:bCs/>
          <w:b/>
        </w:rPr>
        <w:t xml:space="preserve">Global Competition:</w:t>
      </w:r>
      <w:r>
        <w:t xml:space="preserve"> </w:t>
      </w:r>
      <w:r>
        <w:t xml:space="preserve">Tokyo’s market is saturated with global brands competing for local consumers’ attention. Marketing managers must differentiate their products or services through localized storytelling and community engagement.</w:t>
      </w:r>
    </w:p>
    <w:bookmarkEnd w:id="23"/>
    <w:bookmarkStart w:id="24" w:name="strategies-for-success"/>
    <w:p>
      <w:pPr>
        <w:pStyle w:val="Heading2"/>
      </w:pPr>
      <w:r>
        <w:t xml:space="preserve">Strategies for Success</w:t>
      </w:r>
    </w:p>
    <w:p>
      <w:pPr>
        <w:pStyle w:val="FirstParagraph"/>
      </w:pPr>
      <w:r>
        <w:rPr>
          <w:bCs/>
          <w:b/>
        </w:rPr>
        <w:t xml:space="preserve">Cultural Localization:</w:t>
      </w:r>
      <w:r>
        <w:t xml:space="preserve"> </w:t>
      </w:r>
      <w:r>
        <w:t xml:space="preserve">A marketing manager in Japan Tokyo must localize campaigns to reflect Japanese aesthetics, values, and customs. For instance, using anime-inspired visuals or incorporating</w:t>
      </w:r>
      <w:r>
        <w:t xml:space="preserve"> </w:t>
      </w:r>
      <w:r>
        <w:rPr>
          <w:iCs/>
          <w:i/>
        </w:rPr>
        <w:t xml:space="preserve">wabi-sabi</w:t>
      </w:r>
      <w:r>
        <w:t xml:space="preserve"> </w:t>
      </w:r>
      <w:r>
        <w:t xml:space="preserve">(the beauty of imperfection) into product design can resonate with local consumers.</w:t>
      </w:r>
    </w:p>
    <w:p>
      <w:pPr>
        <w:pStyle w:val="BodyText"/>
      </w:pPr>
      <w:r>
        <w:rPr>
          <w:bCs/>
          <w:b/>
        </w:rPr>
        <w:t xml:space="preserve">Leveraging Technology:</w:t>
      </w:r>
      <w:r>
        <w:t xml:space="preserve"> </w:t>
      </w:r>
      <w:r>
        <w:t xml:space="preserve">Tokyo’s advanced infrastructure provides opportunities for data-driven marketing. Tools like AI-powered analytics and augmented reality (AR) can enhance customer experiences, such as virtual try-ons in retail or personalized digital advertisements.</w:t>
      </w:r>
    </w:p>
    <w:p>
      <w:pPr>
        <w:pStyle w:val="BodyText"/>
      </w:pPr>
      <w:r>
        <w:rPr>
          <w:bCs/>
          <w:b/>
        </w:rPr>
        <w:t xml:space="preserve">Building Trust Through Relationships:</w:t>
      </w:r>
      <w:r>
        <w:t xml:space="preserve"> </w:t>
      </w:r>
      <w:r>
        <w:t xml:space="preserve">In Japan, business relationships are foundational. Marketing managers should prioritize long-term partnerships with local distributors, retailers, and influencers to foster credibility.</w:t>
      </w:r>
    </w:p>
    <w:bookmarkEnd w:id="24"/>
    <w:bookmarkStart w:id="25" w:name="casual-study-a-case-of-success"/>
    <w:p>
      <w:pPr>
        <w:pStyle w:val="Heading2"/>
      </w:pPr>
      <w:r>
        <w:t xml:space="preserve">Casual Study: A Case of Success</w:t>
      </w:r>
    </w:p>
    <w:p>
      <w:pPr>
        <w:pStyle w:val="FirstParagraph"/>
      </w:pPr>
      <w:r>
        <w:t xml:space="preserve">A notable example is the success of Starbucks in Tokyo. By introducing locally inspired products (e.g., matcha-flavored beverages) and integrating into the community through events like charity drives, Starbucks has become a beloved brand in Japan Tokyo. This case illustrates how global brands can thrive by respecting local culture while maintaining their core identity.</w:t>
      </w:r>
    </w:p>
    <w:bookmarkEnd w:id="25"/>
    <w:bookmarkStart w:id="26" w:name="conclusion"/>
    <w:p>
      <w:pPr>
        <w:pStyle w:val="Heading2"/>
      </w:pPr>
      <w:r>
        <w:t xml:space="preserve">Conclusion</w:t>
      </w:r>
    </w:p>
    <w:p>
      <w:pPr>
        <w:pStyle w:val="FirstParagraph"/>
      </w:pPr>
      <w:r>
        <w:t xml:space="preserve">In conclusion, the role of a marketing manager in Japan Tokyo requires a unique blend of global expertise and cultural awareness. As this master thesis has demonstrated, understanding local nuances—whether through digital innovation, relationship-building, or cultural localization—is critical for success. For aspiring marketing managers entering this dynamic market, continuous learning and adaptability will be key to navigating Tokyo’s ever-evolving business landscape.</w:t>
      </w:r>
    </w:p>
    <w:bookmarkEnd w:id="26"/>
    <w:bookmarkStart w:id="27" w:name="references"/>
    <w:p>
      <w:pPr>
        <w:pStyle w:val="Heading2"/>
      </w:pPr>
      <w:r>
        <w:t xml:space="preserve">References</w:t>
      </w:r>
    </w:p>
    <w:p>
      <w:pPr>
        <w:pStyle w:val="FirstParagraph"/>
      </w:pPr>
      <w:r>
        <w:t xml:space="preserve">Kano, N. (1984). Attractive Quality and Must-Be Quality. Journal of the Japanese Society for Quality Control.</w:t>
      </w:r>
    </w:p>
    <w:p>
      <w:pPr>
        <w:pStyle w:val="BodyText"/>
      </w:pPr>
      <w:r>
        <w:t xml:space="preserve">Imai, K., &amp; Nakaoka, S. (2010). Cultural Dimensions in Japanese Marketing Strategies. International Journal of Business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Japan Tokyo</dc:title>
  <dc:creator/>
  <dc:language>en</dc:language>
  <cp:keywords/>
  <dcterms:created xsi:type="dcterms:W3CDTF">2026-07-23T03:42:11Z</dcterms:created>
  <dcterms:modified xsi:type="dcterms:W3CDTF">2026-07-23T03:42:11Z</dcterms:modified>
</cp:coreProperties>
</file>

<file path=docProps/custom.xml><?xml version="1.0" encoding="utf-8"?>
<Properties xmlns="http://schemas.openxmlformats.org/officeDocument/2006/custom-properties" xmlns:vt="http://schemas.openxmlformats.org/officeDocument/2006/docPropsVTypes"/>
</file>