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f307d40fad74063a206642ef248100916ecfd"/>
    <w:p>
      <w:pPr>
        <w:pStyle w:val="Heading1"/>
      </w:pPr>
      <w:r>
        <w:t xml:space="preserve">Master Thesis: The Role of a Marketing Manager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in the dynamic business environment of</w:t>
      </w:r>
      <w:r>
        <w:t xml:space="preserve"> </w:t>
      </w:r>
      <w:r>
        <w:rPr>
          <w:bCs/>
          <w:b/>
        </w:rPr>
        <w:t xml:space="preserve">Pakistan Karachi</w:t>
      </w:r>
      <w:r>
        <w:t xml:space="preserve">. As one of South Asia's most populous and economically vibrant cities, Karachi presents unique challenges and opportunities for marketing professionals. The study examines how a</w:t>
      </w:r>
      <w:r>
        <w:t xml:space="preserve"> </w:t>
      </w:r>
      <w:r>
        <w:rPr>
          <w:bCs/>
          <w:b/>
        </w:rPr>
        <w:t xml:space="preserve">Marketing Manager</w:t>
      </w:r>
      <w:r>
        <w:t xml:space="preserve"> </w:t>
      </w:r>
      <w:r>
        <w:t xml:space="preserve">navigates cultural, economic, and technological factors to drive organizational growth in this context.</w:t>
      </w:r>
    </w:p>
    <w:bookmarkEnd w:id="20"/>
    <w:bookmarkStart w:id="21" w:name="introduction"/>
    <w:p>
      <w:pPr>
        <w:pStyle w:val="Heading2"/>
      </w:pPr>
      <w:r>
        <w:t xml:space="preserve">Introduction</w:t>
      </w:r>
    </w:p>
    <w:p>
      <w:pPr>
        <w:pStyle w:val="FirstParagraph"/>
      </w:pPr>
      <w:r>
        <w:rPr>
          <w:bCs/>
          <w:b/>
        </w:rPr>
        <w:t xml:space="preserve">Pakistan Karachi</w:t>
      </w:r>
      <w:r>
        <w:t xml:space="preserve">, the capital of Sindh Province, serves as a hub for commerce, industry, and innovation in Pakistan. With its diverse population and rapidly evolving market trends, the city demands strategic marketing approaches tailored to local consumer behavior. The role of a</w:t>
      </w:r>
      <w:r>
        <w:t xml:space="preserve"> </w:t>
      </w:r>
      <w:r>
        <w:rPr>
          <w:bCs/>
          <w:b/>
        </w:rPr>
        <w:t xml:space="preserve">Marketing Manager</w:t>
      </w:r>
      <w:r>
        <w:t xml:space="preserve"> </w:t>
      </w:r>
      <w:r>
        <w:t xml:space="preserve">is pivotal in aligning business objectives with these dynamic conditions. This thesis investigates how</w:t>
      </w:r>
      <w:r>
        <w:t xml:space="preserve"> </w:t>
      </w:r>
      <w:r>
        <w:rPr>
          <w:bCs/>
          <w:b/>
        </w:rPr>
        <w:t xml:space="preserve">Marketing Managers</w:t>
      </w:r>
      <w:r>
        <w:t xml:space="preserve"> </w:t>
      </w:r>
      <w:r>
        <w:t xml:space="preserve">leverage their expertise to address challenges such as cultural diversity, economic fluctuations, and digital transformation while maximizing market penetration in Karachi.</w:t>
      </w:r>
    </w:p>
    <w:bookmarkEnd w:id="21"/>
    <w:bookmarkStart w:id="22" w:name="literature-review"/>
    <w:p>
      <w:pPr>
        <w:pStyle w:val="Heading2"/>
      </w:pPr>
      <w:r>
        <w:t xml:space="preserve">Literature Review</w:t>
      </w:r>
    </w:p>
    <w:p>
      <w:pPr>
        <w:pStyle w:val="FirstParagraph"/>
      </w:pPr>
      <w:r>
        <w:t xml:space="preserve">Previous studies highlight the importance of understanding regional markets for effective marketing strategies. In the context of</w:t>
      </w:r>
      <w:r>
        <w:t xml:space="preserve"> </w:t>
      </w:r>
      <w:r>
        <w:rPr>
          <w:bCs/>
          <w:b/>
        </w:rPr>
        <w:t xml:space="preserve">Pakistan Karachi</w:t>
      </w:r>
      <w:r>
        <w:t xml:space="preserve">, researchers emphasize the need for localized approaches that consider socio-economic factors, such as income levels and consumer preferences. For instance, a 2021 study by Khan et al. found that</w:t>
      </w:r>
      <w:r>
        <w:t xml:space="preserve"> </w:t>
      </w:r>
      <w:r>
        <w:rPr>
          <w:bCs/>
          <w:b/>
        </w:rPr>
        <w:t xml:space="preserve">Marketing Managers</w:t>
      </w:r>
      <w:r>
        <w:t xml:space="preserve"> </w:t>
      </w:r>
      <w:r>
        <w:t xml:space="preserve">in Karachi must prioritize digital marketing due to the city’s increasing internet penetration and smartphone usage.</w:t>
      </w:r>
    </w:p>
    <w:p>
      <w:pPr>
        <w:pStyle w:val="BodyText"/>
      </w:pPr>
      <w:r>
        <w:t xml:space="preserve">Furthermore, cultural nuances play a significant role in shaping marketing campaigns. The diverse demographics of Karachi—ranging from urban professionals to rural migrants—require segmentation strategies that resonate with multiple audiences. A</w:t>
      </w:r>
      <w:r>
        <w:t xml:space="preserve"> </w:t>
      </w:r>
      <w:r>
        <w:rPr>
          <w:bCs/>
          <w:b/>
        </w:rPr>
        <w:t xml:space="preserve">Marketing Manager</w:t>
      </w:r>
      <w:r>
        <w:t xml:space="preserve"> </w:t>
      </w:r>
      <w:r>
        <w:t xml:space="preserve">must also navigate regulatory frameworks specific to Pakistan, such as advertising standards and consumer protection laws.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Semi-structured interviews were conducted with 15</w:t>
      </w:r>
      <w:r>
        <w:t xml:space="preserve"> </w:t>
      </w:r>
      <w:r>
        <w:rPr>
          <w:bCs/>
          <w:b/>
        </w:rPr>
        <w:t xml:space="preserve">Marketing Managers</w:t>
      </w:r>
      <w:r>
        <w:t xml:space="preserve"> </w:t>
      </w:r>
      <w:r>
        <w:t xml:space="preserve">operating in various sectors (e.g., retail, technology, and services) in Karachi. Additionally, surveys were distributed to 200 consumers to analyze their purchasing behavior and perceptions of marketing strategies.</w:t>
      </w:r>
    </w:p>
    <w:p>
      <w:pPr>
        <w:pStyle w:val="BodyText"/>
      </w:pPr>
      <w:r>
        <w:t xml:space="preserve">Data analysis included thematic coding for qualitative responses and statistical tools for quantitative results. The study focused on identifying trends in digital adoption, cultural relevance of campaigns, and the impact of economic conditions on marketing decisions in</w:t>
      </w:r>
      <w:r>
        <w:t xml:space="preserve"> </w:t>
      </w:r>
      <w:r>
        <w:rPr>
          <w:bCs/>
          <w:b/>
        </w:rPr>
        <w:t xml:space="preserve">Pakistan Karachi</w:t>
      </w:r>
      <w:r>
        <w:t xml:space="preserve">.</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Marketing Managers</w:t>
      </w:r>
      <w:r>
        <w:t xml:space="preserve"> </w:t>
      </w:r>
      <w:r>
        <w:t xml:space="preserve">in Karachi prioritize digital platforms like social media (Facebook, Instagram) and e-commerce to reach younger demographics. However, traditional channels such as radio and print remain effective for older audiences. Key challenges include adapting to fluctuating currency values and ensuring campaigns align with the city’s multicultural fabric.</w:t>
      </w:r>
    </w:p>
    <w:p>
      <w:pPr>
        <w:pStyle w:val="BodyText"/>
      </w:pPr>
      <w:r>
        <w:t xml:space="preserve">Notably, 78% of surveyed consumers reported that culturally relevant content (e.g., Urdu slogans or local festivals) increased brand trust. Additionally,</w:t>
      </w:r>
      <w:r>
        <w:t xml:space="preserve"> </w:t>
      </w:r>
      <w:r>
        <w:rPr>
          <w:bCs/>
          <w:b/>
        </w:rPr>
        <w:t xml:space="preserve">Marketing Managers</w:t>
      </w:r>
      <w:r>
        <w:t xml:space="preserve"> </w:t>
      </w:r>
      <w:r>
        <w:t xml:space="preserve">highlighted the need for cost-effective strategies due to limited budgets in Pakistani markets. The study also found that collaboration with local influencers and community leaders enhances campaign effectiveness in Karachi.</w:t>
      </w:r>
    </w:p>
    <w:bookmarkEnd w:id="24"/>
    <w:bookmarkStart w:id="25" w:name="discussion"/>
    <w:p>
      <w:pPr>
        <w:pStyle w:val="Heading2"/>
      </w:pPr>
      <w:r>
        <w:t xml:space="preserve">Discussion</w:t>
      </w:r>
    </w:p>
    <w:p>
      <w:pPr>
        <w:pStyle w:val="FirstParagraph"/>
      </w:pPr>
      <w:r>
        <w:t xml:space="preserve">The findings underscore the dual role of a</w:t>
      </w:r>
      <w:r>
        <w:t xml:space="preserve"> </w:t>
      </w:r>
      <w:r>
        <w:rPr>
          <w:bCs/>
          <w:b/>
        </w:rPr>
        <w:t xml:space="preserve">Marketing Manager</w:t>
      </w:r>
      <w:r>
        <w:t xml:space="preserve"> </w:t>
      </w:r>
      <w:r>
        <w:t xml:space="preserve">as both a strategist and a cultural navigator in</w:t>
      </w:r>
      <w:r>
        <w:t xml:space="preserve"> </w:t>
      </w:r>
      <w:r>
        <w:rPr>
          <w:bCs/>
          <w:b/>
        </w:rPr>
        <w:t xml:space="preserve">Pakistan Karachi</w:t>
      </w:r>
      <w:r>
        <w:t xml:space="preserve">. While digital innovation is essential, it must be balanced with traditional methods to cater to diverse audiences. The economic landscape, marked by inflation and fluctuating consumer spending power, necessitates agile marketing budgets and resource allocation.</w:t>
      </w:r>
    </w:p>
    <w:p>
      <w:pPr>
        <w:pStyle w:val="BodyText"/>
      </w:pPr>
      <w:r>
        <w:t xml:space="preserve">Moreover, the thesis highlights the importance of training</w:t>
      </w:r>
      <w:r>
        <w:t xml:space="preserve"> </w:t>
      </w:r>
      <w:r>
        <w:rPr>
          <w:bCs/>
          <w:b/>
        </w:rPr>
        <w:t xml:space="preserve">Marketing Managers</w:t>
      </w:r>
      <w:r>
        <w:t xml:space="preserve"> </w:t>
      </w:r>
      <w:r>
        <w:t xml:space="preserve">in cross-cultural communication and digital analytics. Institutions offering Master’s programs in Marketing should integrate case studies from Karachi to prepare professionals for real-world challenges in this region.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Pakistan Karachi</w:t>
      </w:r>
      <w:r>
        <w:t xml:space="preserve"> </w:t>
      </w:r>
      <w:r>
        <w:t xml:space="preserve">is both complex and critical. Success depends on a deep understanding of local culture, economic conditions, and technological trends. This Master Thesis provides actionable insights for academic institutions, businesses, and policymakers to enhance marketing practices in Karachi.</w:t>
      </w:r>
    </w:p>
    <w:p>
      <w:pPr>
        <w:pStyle w:val="BodyText"/>
      </w:pPr>
      <w:r>
        <w:t xml:space="preserve">Future research could explore the impact of global events (e.g., geopolitical tensions) on marketing strategies in</w:t>
      </w:r>
      <w:r>
        <w:t xml:space="preserve"> </w:t>
      </w:r>
      <w:r>
        <w:rPr>
          <w:bCs/>
          <w:b/>
        </w:rPr>
        <w:t xml:space="preserve">Pakistan Karachi</w:t>
      </w:r>
      <w:r>
        <w:t xml:space="preserve">. Additionally, longitudinal studies may track how digital transformation reshapes the role of</w:t>
      </w:r>
      <w:r>
        <w:t xml:space="preserve"> </w:t>
      </w:r>
      <w:r>
        <w:rPr>
          <w:bCs/>
          <w:b/>
        </w:rPr>
        <w:t xml:space="preserve">Marketing Managers</w:t>
      </w:r>
      <w:r>
        <w:t xml:space="preserve"> </w:t>
      </w:r>
      <w:r>
        <w:t xml:space="preserve">over time.</w:t>
      </w:r>
    </w:p>
    <w:bookmarkEnd w:id="26"/>
    <w:bookmarkStart w:id="27" w:name="references"/>
    <w:p>
      <w:pPr>
        <w:pStyle w:val="Heading2"/>
      </w:pPr>
      <w:r>
        <w:t xml:space="preserve">References</w:t>
      </w:r>
    </w:p>
    <w:p>
      <w:pPr>
        <w:numPr>
          <w:ilvl w:val="0"/>
          <w:numId w:val="1001"/>
        </w:numPr>
        <w:pStyle w:val="Compact"/>
      </w:pPr>
      <w:r>
        <w:t xml:space="preserve">Khan, A., Ahmed, R., &amp; Fatima, S. (2021). Digital Marketing in Pakistan: Challenges and Opportunities. Journal of South Asian Marketing Studies.</w:t>
      </w:r>
    </w:p>
    <w:p>
      <w:pPr>
        <w:numPr>
          <w:ilvl w:val="0"/>
          <w:numId w:val="1001"/>
        </w:numPr>
        <w:pStyle w:val="Compact"/>
      </w:pPr>
      <w:r>
        <w:t xml:space="preserve">Shah, Z. (2020). Cultural Segmentation in Urban Markets: A Case Study of Karachi. International Journal of Business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Pakistan Karachi</dc:title>
  <dc:creator/>
  <dc:language>en</dc:language>
  <cp:keywords/>
  <dcterms:created xsi:type="dcterms:W3CDTF">2026-07-21T10:31:56Z</dcterms:created>
  <dcterms:modified xsi:type="dcterms:W3CDTF">2026-07-21T10:31:56Z</dcterms:modified>
</cp:coreProperties>
</file>

<file path=docProps/custom.xml><?xml version="1.0" encoding="utf-8"?>
<Properties xmlns="http://schemas.openxmlformats.org/officeDocument/2006/custom-properties" xmlns:vt="http://schemas.openxmlformats.org/officeDocument/2006/docPropsVTypes"/>
</file>