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30b1f519d451b31735607aacc3d89960a8def95"/>
    <w:p>
      <w:pPr>
        <w:pStyle w:val="Heading1"/>
      </w:pPr>
      <w:r>
        <w:t xml:space="preserve">Master Thesis: The Role of a Marketing Manager in Singapore Singapore</w:t>
      </w:r>
    </w:p>
    <w:p>
      <w:pPr>
        <w:pStyle w:val="FirstParagraph"/>
      </w:pPr>
      <w:r>
        <w:rPr>
          <w:bCs/>
          <w:b/>
        </w:rPr>
        <w:t xml:space="preserve">Master Thesis Introduction:</w:t>
      </w:r>
    </w:p>
    <w:p>
      <w:pPr>
        <w:pStyle w:val="BodyText"/>
      </w:pPr>
      <w:r>
        <w:t xml:space="preserve">In the dynamic business landscape of</w:t>
      </w:r>
      <w:r>
        <w:t xml:space="preserve"> </w:t>
      </w:r>
      <w:r>
        <w:rPr>
          <w:bCs/>
          <w:b/>
        </w:rPr>
        <w:t xml:space="preserve">Singapore Singapore</w:t>
      </w:r>
      <w:r>
        <w:t xml:space="preserve">, the role of a</w:t>
      </w:r>
      <w:r>
        <w:t xml:space="preserve"> </w:t>
      </w:r>
      <w:r>
        <w:rPr>
          <w:bCs/>
          <w:b/>
        </w:rPr>
        <w:t xml:space="preserve">Marketing Manager</w:t>
      </w:r>
      <w:r>
        <w:t xml:space="preserve"> </w:t>
      </w:r>
      <w:r>
        <w:t xml:space="preserve">has evolved into a critical driver of organizational success. This Master Thesis explores the multifaceted responsibilities, challenges, and strategies employed by Marketing Managers in navigating Singapore's unique market environment. As a global hub for trade and innovation, Singapore presents both opportunities and complexities that demand strategic marketing leadership.</w:t>
      </w:r>
    </w:p>
    <w:bookmarkStart w:id="20" w:name="Xb408122c718d7b74b84f84db6f94189cfceaa0f"/>
    <w:p>
      <w:pPr>
        <w:pStyle w:val="Heading2"/>
      </w:pPr>
      <w:r>
        <w:t xml:space="preserve">The Role of a Marketing Manager in Singapore</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Singapore Singapore</w:t>
      </w:r>
      <w:r>
        <w:t xml:space="preserve"> </w:t>
      </w:r>
      <w:r>
        <w:t xml:space="preserve">extends beyond traditional advertising and brand promotion. In this technologically advanced and culturally diverse nation, Marketing Managers are tasked with aligning business objectives with local consumer behavior, regulatory frameworks, and global trends. Key responsibilities include market research, digital marketing campaigns, brand positioning, public relations (PR), and cross-functional collaboration with departments such as finance, product development, and sales.</w:t>
      </w:r>
    </w:p>
    <w:p>
      <w:pPr>
        <w:pStyle w:val="BodyText"/>
      </w:pPr>
      <w:r>
        <w:t xml:space="preserve">Given Singapore's status as a multicultural society with a highly educated population and high internet penetration rate (over 95%), Marketing Managers must leverage data-driven insights to create personalized marketing strategies. This includes tailoring campaigns to resonate with diverse demographics, including Chinese, Malay, Indian communities, and expatriates.</w:t>
      </w:r>
    </w:p>
    <w:bookmarkEnd w:id="20"/>
    <w:bookmarkStart w:id="21" w:name="market-dynamics-in-singapore-singapore"/>
    <w:p>
      <w:pPr>
        <w:pStyle w:val="Heading2"/>
      </w:pPr>
      <w:r>
        <w:t xml:space="preserve">Market Dynamics in Singapore Singapore</w:t>
      </w:r>
    </w:p>
    <w:p>
      <w:pPr>
        <w:pStyle w:val="FirstParagraph"/>
      </w:pPr>
      <w:r>
        <w:rPr>
          <w:bCs/>
          <w:b/>
        </w:rPr>
        <w:t xml:space="preserve">Singapore Singapore</w:t>
      </w:r>
      <w:r>
        <w:t xml:space="preserve"> </w:t>
      </w:r>
      <w:r>
        <w:t xml:space="preserve">is a cosmopolitan city-state characterized by its competitive business environment and government-driven initiatives to foster innovation. The presence of multinational corporations (MNCs), start-ups, and local SMEs creates a saturated market where differentiation is key. A</w:t>
      </w:r>
      <w:r>
        <w:t xml:space="preserve"> </w:t>
      </w:r>
      <w:r>
        <w:rPr>
          <w:bCs/>
          <w:b/>
        </w:rPr>
        <w:t xml:space="preserve">Marketing Manager</w:t>
      </w:r>
      <w:r>
        <w:t xml:space="preserve"> </w:t>
      </w:r>
      <w:r>
        <w:t xml:space="preserve">must navigate this complexity by identifying niche markets, leveraging digital platforms, and ensuring compliance with Singapore's stringent regulations on advertising, data privacy (e.g., PDPA), and consumer protection.</w:t>
      </w:r>
    </w:p>
    <w:p>
      <w:pPr>
        <w:pStyle w:val="BodyText"/>
      </w:pPr>
      <w:r>
        <w:t xml:space="preserve">For instance, the rise of e-commerce in Singapore has compelled Marketing Managers to prioritize omnichannel strategies. Platforms like Shopee and Lazada dominate the retail sector, requiring marketers to integrate social media engagement with seamless online-to-offline experiences.</w:t>
      </w:r>
    </w:p>
    <w:bookmarkEnd w:id="21"/>
    <w:bookmarkStart w:id="22" w:name="X2113261e8c08f84c580e3015bff10b68dc2df8f"/>
    <w:p>
      <w:pPr>
        <w:pStyle w:val="Heading2"/>
      </w:pPr>
      <w:r>
        <w:t xml:space="preserve">Digital Transformation and Strategic Innovation</w:t>
      </w:r>
    </w:p>
    <w:p>
      <w:pPr>
        <w:pStyle w:val="FirstParagraph"/>
      </w:pPr>
      <w:r>
        <w:t xml:space="preserve">As part of their role, a</w:t>
      </w:r>
      <w:r>
        <w:t xml:space="preserve"> </w:t>
      </w:r>
      <w:r>
        <w:rPr>
          <w:bCs/>
          <w:b/>
        </w:rPr>
        <w:t xml:space="preserve">Marketing Manager</w:t>
      </w:r>
      <w:r>
        <w:t xml:space="preserve"> </w:t>
      </w:r>
      <w:r>
        <w:t xml:space="preserve">in</w:t>
      </w:r>
      <w:r>
        <w:t xml:space="preserve"> </w:t>
      </w:r>
      <w:r>
        <w:rPr>
          <w:bCs/>
          <w:b/>
        </w:rPr>
        <w:t xml:space="preserve">Singapore Singapore</w:t>
      </w:r>
      <w:r>
        <w:t xml:space="preserve"> </w:t>
      </w:r>
      <w:r>
        <w:t xml:space="preserve">must stay ahead of digital trends. The government's Smart Nation initiative has accelerated the adoption of technologies such as AI-driven analytics, augmented reality (AR), and blockchain for customer engagement. For example, Marketing Managers are increasingly using AI to predict consumer preferences or deploying chatbots for 24/7 customer service.</w:t>
      </w:r>
    </w:p>
    <w:p>
      <w:pPr>
        <w:pStyle w:val="BodyText"/>
      </w:pPr>
      <w:r>
        <w:t xml:space="preserve">Moreover, the integration of local languages (e.g., Mandarin, Malay) and cultural nuances into digital campaigns is critical. A poorly localized campaign can lead to reputational damage or regulatory scrutiny. Thus, a deep understanding of Singapore's socio-cultural context is indispensable for Marketing Managers.</w:t>
      </w:r>
    </w:p>
    <w:bookmarkEnd w:id="22"/>
    <w:bookmarkStart w:id="23" w:name="Xb133293bec50882eaf257a048b8866bf081b06c"/>
    <w:p>
      <w:pPr>
        <w:pStyle w:val="Heading2"/>
      </w:pPr>
      <w:r>
        <w:t xml:space="preserve">Challenges Faced by Marketing Managers in Singapore</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Singapore Singapore</w:t>
      </w:r>
      <w:r>
        <w:t xml:space="preserve"> </w:t>
      </w:r>
      <w:r>
        <w:t xml:space="preserve">is not without challenges. Rapid technological advancements demand continuous upskilling, while intense competition requires constant innovation. Additionally, the city-state's small domestic market necessitates strategies that expand into regional or global markets, often requiring cross-cultural expertise.</w:t>
      </w:r>
    </w:p>
    <w:p>
      <w:pPr>
        <w:pStyle w:val="BodyText"/>
      </w:pPr>
      <w:r>
        <w:t xml:space="preserve">Economic factors such as high operational costs and fluctuating exchange rates also pose hurdles. Marketing Managers must balance these constraints with the need to maintain brand visibility and customer loyalty. For instance, budget allocations for campaigns are often scrutinized under Singapore's cost-conscious business culture.</w:t>
      </w:r>
    </w:p>
    <w:bookmarkEnd w:id="23"/>
    <w:bookmarkStart w:id="24" w:name="X91fe4cee3cfd3463b37ecdebd489a114d44ee12"/>
    <w:p>
      <w:pPr>
        <w:pStyle w:val="Heading2"/>
      </w:pPr>
      <w:r>
        <w:t xml:space="preserve">Strategies for Success: A Marketing Manager's Toolkit</w:t>
      </w:r>
    </w:p>
    <w:p>
      <w:pPr>
        <w:pStyle w:val="FirstParagraph"/>
      </w:pPr>
      <w:r>
        <w:t xml:space="preserve">To thrive in</w:t>
      </w:r>
      <w:r>
        <w:t xml:space="preserve"> </w:t>
      </w:r>
      <w:r>
        <w:rPr>
          <w:bCs/>
          <w:b/>
        </w:rPr>
        <w:t xml:space="preserve">Singapore Singapore</w:t>
      </w:r>
      <w:r>
        <w:t xml:space="preserve">, a</w:t>
      </w:r>
      <w:r>
        <w:t xml:space="preserve"> </w:t>
      </w:r>
      <w:r>
        <w:rPr>
          <w:bCs/>
          <w:b/>
        </w:rPr>
        <w:t xml:space="preserve">Marketing Manager</w:t>
      </w:r>
      <w:r>
        <w:t xml:space="preserve"> </w:t>
      </w:r>
      <w:r>
        <w:t xml:space="preserve">must adopt agile strategies that combine creativity with analytical rigor. Key approaches include:</w:t>
      </w:r>
    </w:p>
    <w:p>
      <w:pPr>
        <w:numPr>
          <w:ilvl w:val="0"/>
          <w:numId w:val="1001"/>
        </w:numPr>
        <w:pStyle w:val="Compact"/>
      </w:pPr>
      <w:r>
        <w:rPr>
          <w:bCs/>
          <w:b/>
        </w:rPr>
        <w:t xml:space="preserve">Data-Driven Decision-Making:</w:t>
      </w:r>
      <w:r>
        <w:t xml:space="preserve"> </w:t>
      </w:r>
      <w:r>
        <w:t xml:space="preserve">Utilizing tools like Google Analytics, SEMrush, and CRM software to track campaign performance and consumer behavior.</w:t>
      </w:r>
    </w:p>
    <w:p>
      <w:pPr>
        <w:numPr>
          <w:ilvl w:val="0"/>
          <w:numId w:val="1001"/>
        </w:numPr>
        <w:pStyle w:val="Compact"/>
      </w:pPr>
      <w:r>
        <w:rPr>
          <w:bCs/>
          <w:b/>
        </w:rPr>
        <w:t xml:space="preserve">Cultural Intelligence:</w:t>
      </w:r>
      <w:r>
        <w:t xml:space="preserve"> </w:t>
      </w:r>
      <w:r>
        <w:t xml:space="preserve">Incorporating local festivals (e.g., Chinese New Year, Ramadan) into marketing calendars to enhance relevance.</w:t>
      </w:r>
    </w:p>
    <w:p>
      <w:pPr>
        <w:numPr>
          <w:ilvl w:val="0"/>
          <w:numId w:val="1001"/>
        </w:numPr>
        <w:pStyle w:val="Compact"/>
      </w:pPr>
      <w:r>
        <w:rPr>
          <w:bCs/>
          <w:b/>
        </w:rPr>
        <w:t xml:space="preserve">Sustainability Focus:</w:t>
      </w:r>
      <w:r>
        <w:t xml:space="preserve"> </w:t>
      </w:r>
      <w:r>
        <w:t xml:space="preserve">Aligning with Singapore's Green Plan 2030 by promoting eco-friendly practices, which resonate strongly with environmentally conscious consumers.</w:t>
      </w:r>
    </w:p>
    <w:p>
      <w:pPr>
        <w:numPr>
          <w:ilvl w:val="0"/>
          <w:numId w:val="1001"/>
        </w:numPr>
        <w:pStyle w:val="Compact"/>
      </w:pPr>
      <w:r>
        <w:rPr>
          <w:bCs/>
          <w:b/>
        </w:rPr>
        <w:t xml:space="preserve">Public-Private Partnerships:</w:t>
      </w:r>
      <w:r>
        <w:t xml:space="preserve"> </w:t>
      </w:r>
      <w:r>
        <w:t xml:space="preserve">Collaborating with government agencies (e.g., Enterprise Singapore) to access grants or co-branded campaigns.</w:t>
      </w:r>
    </w:p>
    <w:bookmarkEnd w:id="24"/>
    <w:bookmarkStart w:id="25" w:name="X3c899b603c9540a0dd793f1c4340eb4063bcfec"/>
    <w:p>
      <w:pPr>
        <w:pStyle w:val="Heading2"/>
      </w:pPr>
      <w:r>
        <w:t xml:space="preserve">Case Study: Marketing Management in Action</w:t>
      </w:r>
    </w:p>
    <w:p>
      <w:pPr>
        <w:pStyle w:val="FirstParagraph"/>
      </w:pPr>
      <w:r>
        <w:t xml:space="preserve">A notable example is the rebranding of a local food delivery service, "Grab," which transitioned from a ride-hailing platform to a super-app. The</w:t>
      </w:r>
      <w:r>
        <w:t xml:space="preserve"> </w:t>
      </w:r>
      <w:r>
        <w:rPr>
          <w:bCs/>
          <w:b/>
        </w:rPr>
        <w:t xml:space="preserve">Marketing Manager</w:t>
      </w:r>
      <w:r>
        <w:t xml:space="preserve"> </w:t>
      </w:r>
      <w:r>
        <w:t xml:space="preserve">played a pivotal role in this transformation by leveraging social media influencers, localized promotions (e.g., "Straits Times" collaborations), and customer feedback loops. This strategy not only increased user engagement but also positioned Grab as an indispensable part of Singapore's daily life.</w:t>
      </w:r>
    </w:p>
    <w:bookmarkEnd w:id="25"/>
    <w:bookmarkStart w:id="26" w:name="X3efa15c5d59edae1b0bb2cdb9f9bec70a9d0517"/>
    <w:p>
      <w:pPr>
        <w:pStyle w:val="Heading2"/>
      </w:pPr>
      <w:r>
        <w:t xml:space="preserve">Conclusion: The Future of Marketing Management in Singapore</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Singapore Singapore</w:t>
      </w:r>
      <w:r>
        <w:t xml:space="preserve"> </w:t>
      </w:r>
      <w:r>
        <w:t xml:space="preserve">is pivotal to navigating the complexities of a hyper-connected, multicultural, and digitally savvy market. As businesses increasingly prioritize agility and innovation, Marketing Managers must embrace emerging technologies while remaining rooted in local insights. This Master Thesis underscores the importance of strategic leadership, cultural sensitivity, and adaptability in shaping successful marketing initiatives within Singapore's unique ecosystem.</w:t>
      </w:r>
    </w:p>
    <w:p>
      <w:pPr>
        <w:pStyle w:val="BodyText"/>
      </w:pPr>
      <w:r>
        <w:t xml:space="preserve">For aspiring</w:t>
      </w:r>
      <w:r>
        <w:t xml:space="preserve"> </w:t>
      </w:r>
      <w:r>
        <w:rPr>
          <w:bCs/>
          <w:b/>
        </w:rPr>
        <w:t xml:space="preserve">Marketing Managers</w:t>
      </w:r>
      <w:r>
        <w:t xml:space="preserve">, the lessons from this study highlight the need for continuous learning, ethical practices, and a forward-thinking mindset to thrive in</w:t>
      </w:r>
      <w:r>
        <w:t xml:space="preserve"> </w:t>
      </w:r>
      <w:r>
        <w:rPr>
          <w:bCs/>
          <w:b/>
        </w:rPr>
        <w:t xml:space="preserve">Singapore Singapore</w:t>
      </w:r>
      <w:r>
        <w:t xml:space="preserve">'s ever-evolving business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Singapore Singapore</dc:title>
  <dc:creator/>
  <dc:language>en</dc:language>
  <cp:keywords/>
  <dcterms:created xsi:type="dcterms:W3CDTF">2026-07-23T08:09:08Z</dcterms:created>
  <dcterms:modified xsi:type="dcterms:W3CDTF">2026-07-23T08:09:08Z</dcterms:modified>
</cp:coreProperties>
</file>

<file path=docProps/custom.xml><?xml version="1.0" encoding="utf-8"?>
<Properties xmlns="http://schemas.openxmlformats.org/officeDocument/2006/custom-properties" xmlns:vt="http://schemas.openxmlformats.org/officeDocument/2006/docPropsVTypes"/>
</file>