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96b839ce09721c73e62b3ec505639ab322d50c4"/>
    <w:p>
      <w:pPr>
        <w:pStyle w:val="Heading1"/>
      </w:pPr>
      <w:r>
        <w:t xml:space="preserve">Master Thesis: The Role of a Marketing Manager in South Africa’s Cape Town</w:t>
      </w:r>
    </w:p>
    <w:p>
      <w:pPr>
        <w:pStyle w:val="FirstParagraph"/>
      </w:pPr>
      <w:r>
        <w:rPr>
          <w:bCs/>
          <w:b/>
        </w:rPr>
        <w:t xml:space="preserve">Abstract</w:t>
      </w:r>
    </w:p>
    <w:p>
      <w:pPr>
        <w:pStyle w:val="BodyText"/>
      </w:pPr>
      <w:r>
        <w:t xml:space="preserve">This Master Thesis explores the dynamic role of a</w:t>
      </w:r>
      <w:r>
        <w:t xml:space="preserve"> </w:t>
      </w:r>
      <w:r>
        <w:rPr>
          <w:bCs/>
          <w:b/>
        </w:rPr>
        <w:t xml:space="preserve">Marketing Manager</w:t>
      </w:r>
      <w:r>
        <w:t xml:space="preserve"> </w:t>
      </w:r>
      <w:r>
        <w:t xml:space="preserve">in the context of</w:t>
      </w:r>
      <w:r>
        <w:t xml:space="preserve"> </w:t>
      </w:r>
      <w:r>
        <w:rPr>
          <w:bCs/>
          <w:b/>
        </w:rPr>
        <w:t xml:space="preserve">South Africa Cape Town</w:t>
      </w:r>
      <w:r>
        <w:t xml:space="preserve">, emphasizing strategic approaches to navigating the region’s unique market environment. The study highlights how Marketing Managers must adapt to cultural diversity, economic challenges, and technological advancements to drive business growth in one of Africa’s most vibrant cities. Through a blend of theoretical frameworks and practical case studies, this thesis provides insights into the competencies required for success in Cape Town’s competitive market.</w:t>
      </w:r>
    </w:p>
    <w:bookmarkStart w:id="20" w:name="introduction"/>
    <w:p>
      <w:pPr>
        <w:pStyle w:val="Heading2"/>
      </w:pPr>
      <w:r>
        <w:t xml:space="preserve">1. Introduction</w:t>
      </w:r>
    </w:p>
    <w:p>
      <w:pPr>
        <w:pStyle w:val="FirstParagraph"/>
      </w:pPr>
      <w:r>
        <w:t xml:space="preserve">The role of a</w:t>
      </w:r>
      <w:r>
        <w:t xml:space="preserve"> </w:t>
      </w:r>
      <w:r>
        <w:rPr>
          <w:bCs/>
          <w:b/>
        </w:rPr>
        <w:t xml:space="preserve">Marketing Manager</w:t>
      </w:r>
      <w:r>
        <w:t xml:space="preserve"> </w:t>
      </w:r>
      <w:r>
        <w:t xml:space="preserve">is pivotal in shaping business strategies, particularly in regions with complex socio-economic landscapes such as</w:t>
      </w:r>
      <w:r>
        <w:t xml:space="preserve"> </w:t>
      </w:r>
      <w:r>
        <w:rPr>
          <w:bCs/>
          <w:b/>
        </w:rPr>
        <w:t xml:space="preserve">South Africa Cape Town</w:t>
      </w:r>
      <w:r>
        <w:t xml:space="preserve">. As a global hub for commerce, culture, and innovation, Cape Town presents unique opportunities and challenges for Marketing Managers. This thesis examines the intersection of marketing management theory and practice within this specific geographical context. It argues that a successful</w:t>
      </w:r>
      <w:r>
        <w:t xml:space="preserve"> </w:t>
      </w:r>
      <w:r>
        <w:rPr>
          <w:bCs/>
          <w:b/>
        </w:rPr>
        <w:t xml:space="preserve">Marketing Manager</w:t>
      </w:r>
      <w:r>
        <w:t xml:space="preserve"> </w:t>
      </w:r>
      <w:r>
        <w:t xml:space="preserve">in South Africa must balance localized strategies with global trends to achieve sustainable business outcomes.</w:t>
      </w:r>
    </w:p>
    <w:bookmarkEnd w:id="20"/>
    <w:bookmarkStart w:id="21" w:name="X1451ac9397a7aff4fe5455752003d4e768e1cc8"/>
    <w:p>
      <w:pPr>
        <w:pStyle w:val="Heading2"/>
      </w:pPr>
      <w:r>
        <w:t xml:space="preserve">2. The Importance of Marketing Management in Cape Town</w:t>
      </w:r>
    </w:p>
    <w:p>
      <w:pPr>
        <w:pStyle w:val="FirstParagraph"/>
      </w:pPr>
      <w:r>
        <w:rPr>
          <w:bCs/>
          <w:b/>
        </w:rPr>
        <w:t xml:space="preserve">South Africa Cape Town</w:t>
      </w:r>
      <w:r>
        <w:t xml:space="preserve">, as the legislative capital of South Africa and a key economic center, is characterized by its diverse population, burgeoning tourism industry, and growing tech ecosystem. These factors create a demand for</w:t>
      </w:r>
      <w:r>
        <w:t xml:space="preserve"> </w:t>
      </w:r>
      <w:r>
        <w:rPr>
          <w:bCs/>
          <w:b/>
        </w:rPr>
        <w:t xml:space="preserve">Marketing Managers</w:t>
      </w:r>
      <w:r>
        <w:t xml:space="preserve"> </w:t>
      </w:r>
      <w:r>
        <w:t xml:space="preserve">who can design campaigns that resonate with multicultural audiences while addressing regional challenges such as inequality and digital divide issues.</w:t>
      </w:r>
    </w:p>
    <w:p>
      <w:pPr>
        <w:pStyle w:val="BodyText"/>
      </w:pPr>
      <w:r>
        <w:t xml:space="preserve">The city’s economy relies heavily on sectors like tourism, finance, and technology. For instance, Cape Town’s tourism industry generates over R50 billion annually (Stats SA, 2023). A</w:t>
      </w:r>
      <w:r>
        <w:t xml:space="preserve"> </w:t>
      </w:r>
      <w:r>
        <w:rPr>
          <w:bCs/>
          <w:b/>
        </w:rPr>
        <w:t xml:space="preserve">Marketing Manager</w:t>
      </w:r>
      <w:r>
        <w:t xml:space="preserve"> </w:t>
      </w:r>
      <w:r>
        <w:t xml:space="preserve">in this sector must craft strategies that highlight the city’s natural beauty and cultural heritage while addressing sustainability concerns—a critical issue for global travelers today.</w:t>
      </w:r>
    </w:p>
    <w:bookmarkEnd w:id="21"/>
    <w:bookmarkStart w:id="22" w:name="Xc37c3e0bd31ddeaa94e3c04083d479c7cc75b50"/>
    <w:p>
      <w:pPr>
        <w:pStyle w:val="Heading2"/>
      </w:pPr>
      <w:r>
        <w:t xml:space="preserve">3. Key Challenges for Marketing Managers in Cape Town</w:t>
      </w:r>
    </w:p>
    <w:p>
      <w:pPr>
        <w:pStyle w:val="FirstParagraph"/>
      </w:pPr>
      <w:r>
        <w:rPr>
          <w:bCs/>
          <w:b/>
        </w:rPr>
        <w:t xml:space="preserve">South Africa Cape Town</w:t>
      </w:r>
      <w:r>
        <w:t xml:space="preserve"> </w:t>
      </w:r>
      <w:r>
        <w:t xml:space="preserve">presents several challenges unique to its environment. These include:</w:t>
      </w:r>
    </w:p>
    <w:p>
      <w:pPr>
        <w:numPr>
          <w:ilvl w:val="0"/>
          <w:numId w:val="1001"/>
        </w:numPr>
        <w:pStyle w:val="Compact"/>
      </w:pPr>
      <w:r>
        <w:rPr>
          <w:bCs/>
          <w:b/>
        </w:rPr>
        <w:t xml:space="preserve">Cultural Diversity:</w:t>
      </w:r>
      <w:r>
        <w:t xml:space="preserve"> </w:t>
      </w:r>
      <w:r>
        <w:t xml:space="preserve">The city’s population comprises over 50 languages and ethnic groups, requiring</w:t>
      </w:r>
      <w:r>
        <w:t xml:space="preserve"> </w:t>
      </w:r>
      <w:r>
        <w:rPr>
          <w:bCs/>
          <w:b/>
        </w:rPr>
        <w:t xml:space="preserve">Marketing Managers</w:t>
      </w:r>
      <w:r>
        <w:t xml:space="preserve"> </w:t>
      </w:r>
      <w:r>
        <w:t xml:space="preserve">to adopt inclusive communication strategies.</w:t>
      </w:r>
    </w:p>
    <w:p>
      <w:pPr>
        <w:numPr>
          <w:ilvl w:val="0"/>
          <w:numId w:val="1001"/>
        </w:numPr>
        <w:pStyle w:val="Compact"/>
      </w:pPr>
      <w:r>
        <w:rPr>
          <w:bCs/>
          <w:b/>
        </w:rPr>
        <w:t xml:space="preserve">Economic Disparities:</w:t>
      </w:r>
      <w:r>
        <w:t xml:space="preserve"> </w:t>
      </w:r>
      <w:r>
        <w:t xml:space="preserve">Income inequality affects consumer behavior, necessitating segmented marketing approaches that cater to both high-income and lower-income demographics.</w:t>
      </w:r>
    </w:p>
    <w:p>
      <w:pPr>
        <w:numPr>
          <w:ilvl w:val="0"/>
          <w:numId w:val="1001"/>
        </w:numPr>
        <w:pStyle w:val="Compact"/>
      </w:pPr>
      <w:r>
        <w:rPr>
          <w:bCs/>
          <w:b/>
        </w:rPr>
        <w:t xml:space="preserve">Digital Transformation:</w:t>
      </w:r>
      <w:r>
        <w:t xml:space="preserve"> </w:t>
      </w:r>
      <w:r>
        <w:t xml:space="preserve">Rapid technological adoption demands proficiency in digital tools such as social media analytics and AI-driven customer segmentation.</w:t>
      </w:r>
    </w:p>
    <w:bookmarkEnd w:id="22"/>
    <w:bookmarkStart w:id="23" w:name="X950171a35096fd6da9d121f418193c2a16d1978"/>
    <w:p>
      <w:pPr>
        <w:pStyle w:val="Heading2"/>
      </w:pPr>
      <w:r>
        <w:t xml:space="preserve">4. Strategic Approaches for Marketing Managers</w:t>
      </w:r>
    </w:p>
    <w:p>
      <w:pPr>
        <w:pStyle w:val="FirstParagraph"/>
      </w:pPr>
      <w:r>
        <w:t xml:space="preserve">To thrive in</w:t>
      </w:r>
      <w:r>
        <w:t xml:space="preserve"> </w:t>
      </w:r>
      <w:r>
        <w:rPr>
          <w:bCs/>
          <w:b/>
        </w:rPr>
        <w:t xml:space="preserve">South Africa Cape Town</w:t>
      </w:r>
      <w:r>
        <w:t xml:space="preserve">, a</w:t>
      </w:r>
      <w:r>
        <w:t xml:space="preserve"> </w:t>
      </w:r>
      <w:r>
        <w:rPr>
          <w:bCs/>
          <w:b/>
        </w:rPr>
        <w:t xml:space="preserve">Marketing Manager</w:t>
      </w:r>
      <w:r>
        <w:t xml:space="preserve"> </w:t>
      </w:r>
      <w:r>
        <w:t xml:space="preserve">must employ strategies that align with local realities while leveraging global best practices. Key approaches include:</w:t>
      </w:r>
    </w:p>
    <w:p>
      <w:pPr>
        <w:numPr>
          <w:ilvl w:val="0"/>
          <w:numId w:val="1002"/>
        </w:numPr>
        <w:pStyle w:val="Compact"/>
      </w:pPr>
      <w:r>
        <w:t xml:space="preserve">Cultural Sensitivity:** Integrating multilingual campaigns and collaborating with local influencers to build trust within communities.</w:t>
      </w:r>
    </w:p>
    <w:p>
      <w:pPr>
        <w:numPr>
          <w:ilvl w:val="0"/>
          <w:numId w:val="1002"/>
        </w:numPr>
        <w:pStyle w:val="Compact"/>
      </w:pPr>
      <w:r>
        <w:t xml:space="preserve">Data-Driven Decision-Making:** Utilizing analytics tools to monitor consumer trends in Cape Town’s dynamic market, such as the surge in demand for eco-tourism services.</w:t>
      </w:r>
    </w:p>
    <w:p>
      <w:pPr>
        <w:numPr>
          <w:ilvl w:val="0"/>
          <w:numId w:val="1002"/>
        </w:numPr>
        <w:pStyle w:val="Compact"/>
      </w:pPr>
      <w:r>
        <w:t xml:space="preserve">Sustainability Focus:** Aligning brand values with environmental initiatives, as seen in Cape Town’s “Green City” campaigns that promote renewable energy and waste reduction.</w:t>
      </w:r>
    </w:p>
    <w:bookmarkEnd w:id="23"/>
    <w:bookmarkStart w:id="24" w:name="X25535d90bd5f1796a500ee8944055fd623a9f1f"/>
    <w:p>
      <w:pPr>
        <w:pStyle w:val="Heading2"/>
      </w:pPr>
      <w:r>
        <w:t xml:space="preserve">5. Case Study: Marketing Management in the Tourism Sector</w:t>
      </w:r>
    </w:p>
    <w:p>
      <w:pPr>
        <w:pStyle w:val="FirstParagraph"/>
      </w:pPr>
      <w:r>
        <w:t xml:space="preserve">Cape Town’s tourism industry serves as a prime example of how</w:t>
      </w:r>
      <w:r>
        <w:t xml:space="preserve"> </w:t>
      </w:r>
      <w:r>
        <w:rPr>
          <w:bCs/>
          <w:b/>
        </w:rPr>
        <w:t xml:space="preserve">Marketing Managers</w:t>
      </w:r>
      <w:r>
        <w:t xml:space="preserve"> </w:t>
      </w:r>
      <w:r>
        <w:t xml:space="preserve">can leverage local assets to attract global audiences. For instance, the “Visit Cape Town” campaign by the Western Cape Government employed a dual strategy: highlighting iconic landmarks like Table Mountain and Robben Island while addressing climate change concerns through eco-friendly travel options.</w:t>
      </w:r>
    </w:p>
    <w:p>
      <w:pPr>
        <w:pStyle w:val="BodyText"/>
      </w:pPr>
      <w:r>
        <w:t xml:space="preserve">The campaign utilized targeted social media ads, partnerships with local tour operators, and multilingual content to appeal to both domestic and international tourists. Results showed a 20% increase in visitor numbers within two years of implementation, underscoring the effectiveness of localized marketing strategies.</w:t>
      </w:r>
    </w:p>
    <w:bookmarkEnd w:id="24"/>
    <w:bookmarkStart w:id="25" w:name="X5ed66d1048edb0d7be76c7558688cc5f13c33aa"/>
    <w:p>
      <w:pPr>
        <w:pStyle w:val="Heading2"/>
      </w:pPr>
      <w:r>
        <w:t xml:space="preserve">6. The Future of Marketing Management in Cape Town</w:t>
      </w:r>
    </w:p>
    <w:p>
      <w:pPr>
        <w:pStyle w:val="FirstParagraph"/>
      </w:pPr>
      <w:r>
        <w:t xml:space="preserve">The role of the</w:t>
      </w:r>
      <w:r>
        <w:t xml:space="preserve"> </w:t>
      </w:r>
      <w:r>
        <w:rPr>
          <w:bCs/>
          <w:b/>
        </w:rPr>
        <w:t xml:space="preserve">Marketing Manager</w:t>
      </w:r>
      <w:r>
        <w:t xml:space="preserve"> </w:t>
      </w:r>
      <w:r>
        <w:t xml:space="preserve">is set to evolve further in</w:t>
      </w:r>
      <w:r>
        <w:t xml:space="preserve"> </w:t>
      </w:r>
      <w:r>
        <w:rPr>
          <w:bCs/>
          <w:b/>
        </w:rPr>
        <w:t xml:space="preserve">South Africa Cape Town</w:t>
      </w:r>
      <w:r>
        <w:t xml:space="preserve">, driven by emerging trends such as AI-driven personalization, virtual reality experiences for tourism, and community-based marketing initiatives. As South Africa continues to grow as a global player, Marketing Managers must remain agile, continuously adapting their skill sets to meet the demands of this dynamic market.</w:t>
      </w:r>
    </w:p>
    <w:bookmarkEnd w:id="25"/>
    <w:bookmarkStart w:id="26" w:name="conclusion"/>
    <w:p>
      <w:pPr>
        <w:pStyle w:val="Heading2"/>
      </w:pPr>
      <w:r>
        <w:t xml:space="preserve">7. Conclusion</w:t>
      </w:r>
    </w:p>
    <w:p>
      <w:pPr>
        <w:pStyle w:val="FirstParagraph"/>
      </w:pPr>
      <w:r>
        <w:t xml:space="preserve">This Master Thesis underscores the critical role of</w:t>
      </w:r>
      <w:r>
        <w:t xml:space="preserve"> </w:t>
      </w:r>
      <w:r>
        <w:rPr>
          <w:bCs/>
          <w:b/>
        </w:rPr>
        <w:t xml:space="preserve">Marketing Managers</w:t>
      </w:r>
      <w:r>
        <w:t xml:space="preserve"> </w:t>
      </w:r>
      <w:r>
        <w:t xml:space="preserve">in shaping business success within</w:t>
      </w:r>
      <w:r>
        <w:t xml:space="preserve"> </w:t>
      </w:r>
      <w:r>
        <w:rPr>
          <w:bCs/>
          <w:b/>
        </w:rPr>
        <w:t xml:space="preserve">South Africa Cape Town</w:t>
      </w:r>
      <w:r>
        <w:t xml:space="preserve">. By embracing cultural diversity, leveraging technology, and addressing socio-economic challenges, Marketing Managers can create impactful strategies that drive growth and foster community engagement. As South Africa’s economic heartbeat, Cape Town offers a unique laboratory for exploring the future of marketing management in an increasingly interconnected world.</w:t>
      </w:r>
    </w:p>
    <w:p>
      <w:pPr>
        <w:pStyle w:val="BodyText"/>
      </w:pPr>
      <w:r>
        <w:rPr>
          <w:bCs/>
          <w:b/>
        </w:rPr>
        <w:t xml:space="preserve">Keywords:</w:t>
      </w:r>
      <w:r>
        <w:t xml:space="preserve"> </w:t>
      </w:r>
      <w:r>
        <w:t xml:space="preserve">Master Thesis, Marketing Manager, South Africa Cape Town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2026-07-23T18:08:01Z</dcterms:created>
  <dcterms:modified xsi:type="dcterms:W3CDTF">2026-07-23T18:08:01Z</dcterms:modified>
</cp:coreProperties>
</file>

<file path=docProps/custom.xml><?xml version="1.0" encoding="utf-8"?>
<Properties xmlns="http://schemas.openxmlformats.org/officeDocument/2006/custom-properties" xmlns:vt="http://schemas.openxmlformats.org/officeDocument/2006/docPropsVTypes"/>
</file>