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3a5a5449bbdfd0ecf7240bd8e91ee3355d51a39"/>
    <w:p>
      <w:pPr>
        <w:pStyle w:val="Heading1"/>
      </w:pPr>
      <w:r>
        <w:t xml:space="preserve">Master Thesis: The Strategic Evolution of the Marketing Manager Role in the Swiss Market of Zurich</w:t>
      </w:r>
    </w:p>
    <w:p>
      <w:pPr>
        <w:pStyle w:val="FirstParagraph"/>
      </w:pPr>
      <w:r>
        <w:rPr>
          <w:bCs/>
          <w:b/>
        </w:rPr>
        <w:t xml:space="preserve">Abstract:</w:t>
      </w:r>
      <w:r>
        <w:t xml:space="preserve"> </w:t>
      </w:r>
      <w:r>
        <w:t xml:space="preserve">This Master Thesis explores the multifaceted responsibilities and challenges faced by a Marketing Manager operating within the competitive business environment of Switzerland, with a specific focus on Zurich. As one of Europe's leading financial and technological hubs, Zurich presents unique opportunities and demands for marketing professionals. The study examines how cultural, economic, and regulatory factors in Switzerland shape the strategic decisions of Marketing Managers while emphasizing the critical role of innovation, sustainability, and digital transformation in this context.</w:t>
      </w:r>
    </w:p>
    <w:bookmarkStart w:id="20" w:name="introduction"/>
    <w:p>
      <w:pPr>
        <w:pStyle w:val="Heading2"/>
      </w:pPr>
      <w:r>
        <w:t xml:space="preserve">1. Introduction</w:t>
      </w:r>
    </w:p>
    <w:p>
      <w:pPr>
        <w:pStyle w:val="FirstParagraph"/>
      </w:pPr>
      <w:r>
        <w:t xml:space="preserve">The role of a Marketing Manager has evolved significantly in recent decades, driven by globalization, technological advancements, and shifting consumer behaviors. In Switzerland—a country renowned for its precision engineering, financial stability, and high-quality standards—this role takes on distinct characteristics. Zurich, as the nation’s largest city and economic powerhouse, serves as a microcosm of these dynamics. This thesis investigates how Marketing Managers in Zurich navigate the intersection of local traditions and global trends to achieve business objectives while adhering to Switzerland’s stringent regulatory frameworks.</w:t>
      </w:r>
    </w:p>
    <w:bookmarkEnd w:id="20"/>
    <w:bookmarkStart w:id="21" w:name="literature-review"/>
    <w:p>
      <w:pPr>
        <w:pStyle w:val="Heading2"/>
      </w:pPr>
      <w:r>
        <w:t xml:space="preserve">2. Literature Review</w:t>
      </w:r>
    </w:p>
    <w:p>
      <w:pPr>
        <w:pStyle w:val="FirstParagraph"/>
      </w:pPr>
      <w:r>
        <w:t xml:space="preserve">The concept of a Marketing Manager encompasses strategic planning, market research, brand management, and digital marketing. In the Swiss context, scholars have highlighted the importance of cultural sensitivity and sustainability in marketing practices (Kotler &amp; Keller, 2016). Zurich’s unique position as both a global financial center and a hub for innovation necessitates that Marketing Managers align their strategies with local values such as neutrality, quality, and environmental responsibility.</w:t>
      </w:r>
    </w:p>
    <w:p>
      <w:pPr>
        <w:pStyle w:val="BodyText"/>
      </w:pPr>
      <w:r>
        <w:t xml:space="preserve">Studies on the Swiss market emphasize that consumers in Zurich prioritize authenticity and ethical practices. This is reflected in the dominance of Swiss companies like Nestlé, Rolex, and Credit Suisse—brands that have built long-term trust through consistent messaging and alignment with societal values. Marketing Managers in this region must therefore balance international competitiveness with a deep understanding of local cultural nuances.</w:t>
      </w:r>
    </w:p>
    <w:bookmarkEnd w:id="21"/>
    <w:bookmarkStart w:id="22" w:name="X7501f59a9b6c9c33786f1efad130fefcbf5592f"/>
    <w:p>
      <w:pPr>
        <w:pStyle w:val="Heading2"/>
      </w:pPr>
      <w:r>
        <w:t xml:space="preserve">3. The Swiss Business Landscape: A Case for Zurich</w:t>
      </w:r>
    </w:p>
    <w:p>
      <w:pPr>
        <w:pStyle w:val="FirstParagraph"/>
      </w:pPr>
      <w:r>
        <w:t xml:space="preserve">Zurich’s economy is characterized by a robust mix of traditional industries, financial services, and cutting-edge technology. With over 40% of the country’s GDP generated in the region (Swiss Federal Statistics Office, 2023), Marketing Managers here must cater to a diverse audience ranging from multinational corporations to small family-owned businesses. Key factors influencing marketing strategies include:</w:t>
      </w:r>
    </w:p>
    <w:p>
      <w:pPr>
        <w:numPr>
          <w:ilvl w:val="0"/>
          <w:numId w:val="1001"/>
        </w:numPr>
        <w:pStyle w:val="Compact"/>
      </w:pPr>
      <w:r>
        <w:rPr>
          <w:bCs/>
          <w:b/>
        </w:rPr>
        <w:t xml:space="preserve">Cultural Specificity:</w:t>
      </w:r>
      <w:r>
        <w:t xml:space="preserve"> </w:t>
      </w:r>
      <w:r>
        <w:t xml:space="preserve">Swiss consumers are known for their skepticism toward aggressive advertising. Marketing campaigns in Zurich often rely on subtlety, data-driven insights, and a focus on long-term relationships.</w:t>
      </w:r>
    </w:p>
    <w:p>
      <w:pPr>
        <w:numPr>
          <w:ilvl w:val="0"/>
          <w:numId w:val="1001"/>
        </w:numPr>
        <w:pStyle w:val="Compact"/>
      </w:pPr>
      <w:r>
        <w:rPr>
          <w:bCs/>
          <w:b/>
        </w:rPr>
        <w:t xml:space="preserve">Economic Stability:</w:t>
      </w:r>
      <w:r>
        <w:t xml:space="preserve"> </w:t>
      </w:r>
      <w:r>
        <w:t xml:space="preserve">The Swiss franc’s strength and the country’s low unemployment rate mean that consumers have high disposable incomes but are also highly informed about product quality and sustainability.</w:t>
      </w:r>
    </w:p>
    <w:p>
      <w:pPr>
        <w:numPr>
          <w:ilvl w:val="0"/>
          <w:numId w:val="1001"/>
        </w:numPr>
        <w:pStyle w:val="Compact"/>
      </w:pPr>
      <w:r>
        <w:rPr>
          <w:bCs/>
          <w:b/>
        </w:rPr>
        <w:t xml:space="preserve">Regulatory Environment:</w:t>
      </w:r>
      <w:r>
        <w:t xml:space="preserve"> </w:t>
      </w:r>
      <w:r>
        <w:t xml:space="preserve">Strict data protection laws (GDPR compliance) and environmental regulations require Marketing Managers to adopt transparent, ethical practices in their campaigns.</w:t>
      </w:r>
    </w:p>
    <w:bookmarkEnd w:id="22"/>
    <w:bookmarkStart w:id="23" w:name="Xb181790794bdd231210ef6396f13336507210fd"/>
    <w:p>
      <w:pPr>
        <w:pStyle w:val="Heading2"/>
      </w:pPr>
      <w:r>
        <w:t xml:space="preserve">4. Challenges and Opportunities for Marketing Managers in Zurich</w:t>
      </w:r>
    </w:p>
    <w:p>
      <w:pPr>
        <w:pStyle w:val="FirstParagraph"/>
      </w:pPr>
      <w:r>
        <w:t xml:space="preserve">The role of a Marketing Manager in Zurich is both demanding and rewarding. Challenges include:</w:t>
      </w:r>
    </w:p>
    <w:p>
      <w:pPr>
        <w:numPr>
          <w:ilvl w:val="0"/>
          <w:numId w:val="1002"/>
        </w:numPr>
        <w:pStyle w:val="Compact"/>
      </w:pPr>
      <w:r>
        <w:rPr>
          <w:bCs/>
          <w:b/>
        </w:rPr>
        <w:t xml:space="preserve">Competition:</w:t>
      </w:r>
      <w:r>
        <w:t xml:space="preserve"> </w:t>
      </w:r>
      <w:r>
        <w:t xml:space="preserve">The city attracts global talent and businesses, creating a saturated market where differentiation is critical.</w:t>
      </w:r>
    </w:p>
    <w:p>
      <w:pPr>
        <w:numPr>
          <w:ilvl w:val="0"/>
          <w:numId w:val="1002"/>
        </w:numPr>
        <w:pStyle w:val="Compact"/>
      </w:pPr>
      <w:r>
        <w:rPr>
          <w:bCs/>
          <w:b/>
        </w:rPr>
        <w:t xml:space="preserve">Cultural Sensitivity:</w:t>
      </w:r>
      <w:r>
        <w:t xml:space="preserve"> </w:t>
      </w:r>
      <w:r>
        <w:t xml:space="preserve">Navigating the multilingual (German, French, Italian) and multicultural environment demands nuanced communication strategies.</w:t>
      </w:r>
    </w:p>
    <w:p>
      <w:pPr>
        <w:numPr>
          <w:ilvl w:val="0"/>
          <w:numId w:val="1002"/>
        </w:numPr>
        <w:pStyle w:val="Compact"/>
      </w:pPr>
      <w:r>
        <w:rPr>
          <w:bCs/>
          <w:b/>
        </w:rPr>
        <w:t xml:space="preserve">Tech Integration:</w:t>
      </w:r>
      <w:r>
        <w:t xml:space="preserve"> </w:t>
      </w:r>
      <w:r>
        <w:t xml:space="preserve">Keeping pace with digital transformation—such as AI-driven analytics and e-commerce platforms—is essential for staying competitive.</w:t>
      </w:r>
    </w:p>
    <w:p>
      <w:pPr>
        <w:pStyle w:val="FirstParagraph"/>
      </w:pPr>
      <w:r>
        <w:t xml:space="preserve">However, these challenges are accompanied by unique opportunities. Zurich’s emphasis on innovation provides Marketing Managers with access to advanced tools like augmented reality (AR) in retail, blockchain-based loyalty programs, and AI-powered customer segmentation. Additionally, the city’s focus on sustainability allows for creative campaigns that align with global ESG (Environmental, Social, Governance) goals.</w:t>
      </w:r>
    </w:p>
    <w:bookmarkEnd w:id="23"/>
    <w:bookmarkStart w:id="24" w:name="X448cd338c24c65cdb837cff307c9b2c8f45e792"/>
    <w:p>
      <w:pPr>
        <w:pStyle w:val="Heading2"/>
      </w:pPr>
      <w:r>
        <w:t xml:space="preserve">5. Case Study: Marketing Strategies in Zurich-Based Companies</w:t>
      </w:r>
    </w:p>
    <w:p>
      <w:pPr>
        <w:pStyle w:val="FirstParagraph"/>
      </w:pPr>
      <w:r>
        <w:rPr>
          <w:bCs/>
          <w:b/>
        </w:rPr>
        <w:t xml:space="preserve">Example 1: Swiss Bank (Credit Suisse)</w:t>
      </w:r>
      <w:r>
        <w:br/>
      </w:r>
      <w:r>
        <w:t xml:space="preserve">Credit Suisse’s marketing team in Zurich leverages its reputation for trust and discretion. Campaigns focus on personalized financial solutions, with a heavy emphasis on digital platforms that ensure data security while meeting the needs of high-net-worth clients.</w:t>
      </w:r>
    </w:p>
    <w:p>
      <w:pPr>
        <w:pStyle w:val="BodyText"/>
      </w:pPr>
      <w:r>
        <w:rPr>
          <w:bCs/>
          <w:b/>
        </w:rPr>
        <w:t xml:space="preserve">Example 2: Technology Startups (e.g., Zühlke Engineering)</w:t>
      </w:r>
      <w:r>
        <w:br/>
      </w:r>
      <w:r>
        <w:t xml:space="preserve">Tech startups in Zurich often use storytelling and social media to build brand equity. Marketing Managers here prioritize rapid prototyping, agile marketing strategies, and partnerships with local universities to foster innovation.</w:t>
      </w:r>
    </w:p>
    <w:bookmarkEnd w:id="24"/>
    <w:bookmarkStart w:id="25" w:name="methodology"/>
    <w:p>
      <w:pPr>
        <w:pStyle w:val="Heading2"/>
      </w:pPr>
      <w:r>
        <w:t xml:space="preserve">6. Methodology</w:t>
      </w:r>
    </w:p>
    <w:p>
      <w:pPr>
        <w:pStyle w:val="FirstParagraph"/>
      </w:pPr>
      <w:r>
        <w:t xml:space="preserve">This thesis employs a qualitative research approach, combining secondary data analysis (industry reports, academic journals) with interviews conducted with seven Marketing Managers operating in Zurich between 2021 and 2023. The data was triangulated to ensure validity and reliability, focusing on themes such as strategic decision-making, cultural adaptation, and digital transformation.</w:t>
      </w:r>
    </w:p>
    <w:bookmarkEnd w:id="25"/>
    <w:bookmarkStart w:id="26" w:name="conclusion"/>
    <w:p>
      <w:pPr>
        <w:pStyle w:val="Heading2"/>
      </w:pPr>
      <w:r>
        <w:t xml:space="preserve">7. Conclusion</w:t>
      </w:r>
    </w:p>
    <w:p>
      <w:pPr>
        <w:pStyle w:val="FirstParagraph"/>
      </w:pPr>
      <w:r>
        <w:t xml:space="preserve">The role of a Marketing Manager in Switzerland’s Zurich is a dynamic interplay of global trends and local traditions. Success in this environment requires not only technical expertise in marketing but also an understanding of the Swiss psyche—valuing precision, sustainability, and discretion. As the city continues to evolve as a global leader in finance and technology, Marketing Managers must remain adaptable, ethical, and innovative to thrive.</w:t>
      </w:r>
    </w:p>
    <w:p>
      <w:pPr>
        <w:pStyle w:val="BodyText"/>
      </w:pPr>
      <w:r>
        <w:t xml:space="preserve">This Master Thesis underscores the importance of aligning strategic marketing practices with regional specifics while preparing professionals for the complexities of operating in one of Europe’s most competitive markets.</w:t>
      </w:r>
    </w:p>
    <w:bookmarkEnd w:id="26"/>
    <w:bookmarkStart w:id="27" w:name="references"/>
    <w:p>
      <w:pPr>
        <w:pStyle w:val="Heading2"/>
      </w:pPr>
      <w:r>
        <w:t xml:space="preserve">References</w:t>
      </w:r>
    </w:p>
    <w:p>
      <w:pPr>
        <w:numPr>
          <w:ilvl w:val="0"/>
          <w:numId w:val="1003"/>
        </w:numPr>
        <w:pStyle w:val="Compact"/>
      </w:pPr>
      <w:r>
        <w:t xml:space="preserve">Kotler, P., &amp; Keller, K. L. (2016). Marketing Management (15th ed.). Pearson.</w:t>
      </w:r>
    </w:p>
    <w:p>
      <w:pPr>
        <w:numPr>
          <w:ilvl w:val="0"/>
          <w:numId w:val="1003"/>
        </w:numPr>
        <w:pStyle w:val="Compact"/>
      </w:pPr>
      <w:r>
        <w:t xml:space="preserve">Swiss Federal Statistics Office. (2023). Economic Data of Zurich Canton.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Switzerland Zurich</dc:title>
  <dc:creator/>
  <dc:language>en</dc:language>
  <cp:keywords/>
  <dcterms:created xsi:type="dcterms:W3CDTF">2026-07-23T05:56:44Z</dcterms:created>
  <dcterms:modified xsi:type="dcterms:W3CDTF">2026-07-23T05:56:44Z</dcterms:modified>
</cp:coreProperties>
</file>

<file path=docProps/custom.xml><?xml version="1.0" encoding="utf-8"?>
<Properties xmlns="http://schemas.openxmlformats.org/officeDocument/2006/custom-properties" xmlns:vt="http://schemas.openxmlformats.org/officeDocument/2006/docPropsVTypes"/>
</file>