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28" w:name="X63e8e0ea326547b3de43882e065660534c5b3bb"/>
    <w:p>
      <w:pPr>
        <w:pStyle w:val="Heading1"/>
      </w:pPr>
      <w:r>
        <w:t xml:space="preserve">Master Thesis: The Role of a Marketing Manager in Kampala, Uganda</w:t>
      </w:r>
    </w:p>
    <w:bookmarkStart w:id="20" w:name="abstract"/>
    <w:p>
      <w:pPr>
        <w:pStyle w:val="Heading2"/>
      </w:pPr>
      <w:r>
        <w:t xml:space="preserve">Abstract</w:t>
      </w:r>
    </w:p>
    <w:p>
      <w:pPr>
        <w:pStyle w:val="FirstParagraph"/>
      </w:pPr>
      <w:r>
        <w:t xml:space="preserve">This master thesis explores the multifaceted role of a Marketing Manager within the dynamic business environment of Kampala, Uganda. As the capital city and economic hub of Uganda, Kampala presents unique challenges and opportunities for marketing professionals. The study examines how a Marketing Manager can leverage local cultural dynamics, digital trends, and emerging markets to drive business growth in this rapidly evolving region. Through case studies, strategic frameworks, and empirical data analysis, this thesis provides actionable insights for Marketing Managers operating in Kampala.</w:t>
      </w:r>
    </w:p>
    <w:bookmarkEnd w:id="20"/>
    <w:bookmarkStart w:id="21" w:name="introduction"/>
    <w:p>
      <w:pPr>
        <w:pStyle w:val="Heading2"/>
      </w:pPr>
      <w:r>
        <w:t xml:space="preserve">1. Introduction</w:t>
      </w:r>
    </w:p>
    <w:p>
      <w:pPr>
        <w:pStyle w:val="FirstParagraph"/>
      </w:pPr>
      <w:r>
        <w:t xml:space="preserve">Kampala is the beating heart of Uganda’s economy, characterized by a diverse population of over 3 million residents and a burgeoning entrepreneurial ecosystem. The city serves as a critical node for multinational corporations, local SMEs, and NGOs seeking to tap into East Africa’s growing consumer base. However, the role of a Marketing Manager in this context demands more than traditional strategies—it requires an acute understanding of local market nuances, technological adoption rates, and socio-cultural factors.</w:t>
      </w:r>
    </w:p>
    <w:p>
      <w:pPr>
        <w:pStyle w:val="BodyText"/>
      </w:pPr>
      <w:r>
        <w:t xml:space="preserve">As a Master Thesis on this topic, the research emphasizes the strategic imperatives for Marketing Managers in Kampala. These include navigating infrastructure limitations, adapting to mobile-first consumer behavior (with over 80% of Ugandans using smartphones), and fostering community engagement through localized campaigns. This document underscores how a Marketing Manager must balance global best practices with hyper-localized approaches to thrive in Uganda’s capital.</w:t>
      </w:r>
    </w:p>
    <w:bookmarkEnd w:id="21"/>
    <w:bookmarkStart w:id="22" w:name="Xa9996b8801fa4e37780b6b89c669d6e26e25ba3"/>
    <w:p>
      <w:pPr>
        <w:pStyle w:val="Heading2"/>
      </w:pPr>
      <w:r>
        <w:t xml:space="preserve">2. The Role of a Marketing Manager in Kampala</w:t>
      </w:r>
    </w:p>
    <w:p>
      <w:pPr>
        <w:pStyle w:val="FirstParagraph"/>
      </w:pPr>
      <w:r>
        <w:t xml:space="preserve">A Marketing Manager in Kampala operates within a unique landscape shaped by rapid urbanization, political stability, and cultural diversity. Key responsibilities include market research tailored to Kampala’s demographics (e.g., young digital natives vs. traditional markets), brand positioning that resonates with both English- and local-language speakers, and digital marketing strategies optimized for low-bandwidth environments.</w:t>
      </w:r>
    </w:p>
    <w:p>
      <w:pPr>
        <w:pStyle w:val="BodyText"/>
      </w:pPr>
      <w:r>
        <w:t xml:space="preserve">For instance, the rise of mobile money platforms like MTN Mobile Money and Airtel Money has transformed consumer behavior in Kampala. A Marketing Manager must integrate these technologies into campaigns, ensuring seamless user experiences across online and offline channels. Additionally, the city’s vibrant cultural scene—ranging from music festivals to tech meetups—presents opportunities for experiential marketing that align with local traditions.</w:t>
      </w:r>
    </w:p>
    <w:bookmarkEnd w:id="22"/>
    <w:bookmarkStart w:id="23" w:name="X1df4e969906c82c0eb156c6e13aceaf38b6b78f"/>
    <w:p>
      <w:pPr>
        <w:pStyle w:val="Heading2"/>
      </w:pPr>
      <w:r>
        <w:t xml:space="preserve">3. Strategic Frameworks for Marketing in Kampala</w:t>
      </w:r>
    </w:p>
    <w:p>
      <w:pPr>
        <w:pStyle w:val="FirstParagraph"/>
      </w:pPr>
      <w:r>
        <w:t xml:space="preserve">The thesis evaluates frameworks such as SWOT analysis, PESTLE, and the 4Ps of marketing through a Kampala-specific lens. For example:</w:t>
      </w:r>
    </w:p>
    <w:p>
      <w:pPr>
        <w:numPr>
          <w:ilvl w:val="0"/>
          <w:numId w:val="1001"/>
        </w:numPr>
        <w:pStyle w:val="Compact"/>
      </w:pPr>
      <w:r>
        <w:rPr>
          <w:bCs/>
          <w:b/>
        </w:rPr>
        <w:t xml:space="preserve">Strengths:</w:t>
      </w:r>
      <w:r>
        <w:t xml:space="preserve"> </w:t>
      </w:r>
      <w:r>
        <w:t xml:space="preserve">Access to a young, tech-savvy population; growing middle class.</w:t>
      </w:r>
    </w:p>
    <w:p>
      <w:pPr>
        <w:numPr>
          <w:ilvl w:val="0"/>
          <w:numId w:val="1001"/>
        </w:numPr>
        <w:pStyle w:val="Compact"/>
      </w:pPr>
      <w:r>
        <w:rPr>
          <w:bCs/>
          <w:b/>
        </w:rPr>
        <w:t xml:space="preserve">Weaknesses:</w:t>
      </w:r>
      <w:r>
        <w:t xml:space="preserve"> </w:t>
      </w:r>
      <w:r>
        <w:t xml:space="preserve">Limited infrastructure for cold chain logistics in retail sectors.</w:t>
      </w:r>
    </w:p>
    <w:p>
      <w:pPr>
        <w:numPr>
          <w:ilvl w:val="0"/>
          <w:numId w:val="1001"/>
        </w:numPr>
        <w:pStyle w:val="Compact"/>
      </w:pPr>
      <w:r>
        <w:rPr>
          <w:bCs/>
          <w:b/>
        </w:rPr>
        <w:t xml:space="preserve">Opportunities:</w:t>
      </w:r>
      <w:r>
        <w:t xml:space="preserve"> </w:t>
      </w:r>
      <w:r>
        <w:t xml:space="preserve">Expansion of e-commerce platforms like Jumia and Amazon Africa.</w:t>
      </w:r>
    </w:p>
    <w:p>
      <w:pPr>
        <w:numPr>
          <w:ilvl w:val="0"/>
          <w:numId w:val="1001"/>
        </w:numPr>
        <w:pStyle w:val="Compact"/>
      </w:pPr>
      <w:r>
        <w:rPr>
          <w:bCs/>
          <w:b/>
        </w:rPr>
        <w:t xml:space="preserve">Threats:</w:t>
      </w:r>
      <w:r>
        <w:t xml:space="preserve"> </w:t>
      </w:r>
      <w:r>
        <w:t xml:space="preserve">Political instability or currency fluctuations affecting consumer spending.</w:t>
      </w:r>
    </w:p>
    <w:p>
      <w:pPr>
        <w:pStyle w:val="FirstParagraph"/>
      </w:pPr>
      <w:r>
        <w:t xml:space="preserve">The Marketing Manager in Kampala must prioritize agility, leveraging data analytics tools to monitor real-time trends. For instance, social media analytics on platforms like Facebook and TikTok (which have high penetration rates) can inform targeted campaigns for products such as fast-moving consumer goods (FMCG).</w:t>
      </w:r>
    </w:p>
    <w:bookmarkEnd w:id="23"/>
    <w:bookmarkStart w:id="24" w:name="case-studies-success-in-kampala"/>
    <w:p>
      <w:pPr>
        <w:pStyle w:val="Heading2"/>
      </w:pPr>
      <w:r>
        <w:t xml:space="preserve">4. Case Studies: Success in Kampala</w:t>
      </w:r>
    </w:p>
    <w:p>
      <w:pPr>
        <w:pStyle w:val="FirstParagraph"/>
      </w:pPr>
      <w:r>
        <w:t xml:space="preserve">One notable case is the rise of “Uganda’s first app-based delivery service, Pick n’ Pay,” which relied on a Marketing Manager’s ability to create partnerships with local influencers and use SMS-based promotions to overcome internet connectivity challenges. Another example is a nonprofit organization that utilized community radio stations in Kampala to promote health awareness campaigns, achieving 90% reach among rural-urban migrants.</w:t>
      </w:r>
    </w:p>
    <w:p>
      <w:pPr>
        <w:pStyle w:val="BodyText"/>
      </w:pPr>
      <w:r>
        <w:t xml:space="preserve">These cases highlight the necessity for Marketing Managers in Kampala to adopt hybrid strategies—combining digital innovation with traditional outreach methods—to maximize impact.</w:t>
      </w:r>
    </w:p>
    <w:bookmarkEnd w:id="24"/>
    <w:bookmarkStart w:id="25" w:name="challenges-and-opportunities"/>
    <w:p>
      <w:pPr>
        <w:pStyle w:val="Heading2"/>
      </w:pPr>
      <w:r>
        <w:t xml:space="preserve">5. Challenges and Opportunities</w:t>
      </w:r>
    </w:p>
    <w:p>
      <w:pPr>
        <w:pStyle w:val="FirstParagraph"/>
      </w:pPr>
      <w:r>
        <w:t xml:space="preserve">Kampala’s market is not without hurdles. Challenges include:</w:t>
      </w:r>
    </w:p>
    <w:p>
      <w:pPr>
        <w:numPr>
          <w:ilvl w:val="0"/>
          <w:numId w:val="1002"/>
        </w:numPr>
        <w:pStyle w:val="Compact"/>
      </w:pPr>
      <w:r>
        <w:rPr>
          <w:bCs/>
          <w:b/>
        </w:rPr>
        <w:t xml:space="preserve">Limited budget allocations</w:t>
      </w:r>
      <w:r>
        <w:t xml:space="preserve"> </w:t>
      </w:r>
      <w:r>
        <w:t xml:space="preserve">for marketing in SMEs, requiring cost-effective solutions like guerrilla marketing.</w:t>
      </w:r>
    </w:p>
    <w:p>
      <w:pPr>
        <w:numPr>
          <w:ilvl w:val="0"/>
          <w:numId w:val="1002"/>
        </w:numPr>
        <w:pStyle w:val="Compact"/>
      </w:pPr>
      <w:r>
        <w:rPr>
          <w:bCs/>
          <w:b/>
        </w:rPr>
        <w:t xml:space="preserve">Cultural sensitivity:</w:t>
      </w:r>
      <w:r>
        <w:t xml:space="preserve"> </w:t>
      </w:r>
      <w:r>
        <w:t xml:space="preserve">Avoiding missteps in local traditions (e.g., gender roles or religious norms).</w:t>
      </w:r>
    </w:p>
    <w:p>
      <w:pPr>
        <w:numPr>
          <w:ilvl w:val="0"/>
          <w:numId w:val="1002"/>
        </w:numPr>
        <w:pStyle w:val="Compact"/>
      </w:pPr>
      <w:r>
        <w:rPr>
          <w:bCs/>
          <w:b/>
        </w:rPr>
        <w:t xml:space="preserve">Competition:</w:t>
      </w:r>
      <w:r>
        <w:t xml:space="preserve"> </w:t>
      </w:r>
      <w:r>
        <w:t xml:space="preserve">Saturated markets for consumer goods and services.</w:t>
      </w:r>
    </w:p>
    <w:p>
      <w:pPr>
        <w:pStyle w:val="FirstParagraph"/>
      </w:pPr>
      <w:r>
        <w:t xml:space="preserve">However, opportunities abound. The city’s tech-savvy youth demographic presents a prime audience for innovative campaigns. Additionally, Kampala’s role as a regional hub allows Marketing Managers to scale strategies across East Africa through localized adaptations.</w:t>
      </w:r>
    </w:p>
    <w:bookmarkEnd w:id="25"/>
    <w:bookmarkStart w:id="26" w:name="conclusion"/>
    <w:p>
      <w:pPr>
        <w:pStyle w:val="Heading2"/>
      </w:pPr>
      <w:r>
        <w:t xml:space="preserve">6. Conclusion</w:t>
      </w:r>
    </w:p>
    <w:p>
      <w:pPr>
        <w:pStyle w:val="FirstParagraph"/>
      </w:pPr>
      <w:r>
        <w:t xml:space="preserve">This master thesis underscores the pivotal role of a Marketing Manager in Kampala, Uganda, as both strategist and cultural navigator. The city’s unique blend of tradition and modernity demands a dynamic approach that integrates global marketing principles with local insights. By leveraging digital tools, understanding socio-economic factors, and fostering community engagement, Marketing Managers can drive sustainable growth for their organizations.</w:t>
      </w:r>
    </w:p>
    <w:p>
      <w:pPr>
        <w:pStyle w:val="BodyText"/>
      </w:pPr>
      <w:r>
        <w:t xml:space="preserve">As Kampala continues to evolve as an economic powerhouse in East Africa, the insights presented in this thesis offer a roadmap for future Marketing Managers to navigate its complexities and capitalize on its potential. This work is a testament to the transformative power of adaptive marketing in shaping business success within Uganda’s capital.</w:t>
      </w:r>
    </w:p>
    <w:bookmarkEnd w:id="26"/>
    <w:bookmarkStart w:id="27" w:name="references"/>
    <w:p>
      <w:pPr>
        <w:pStyle w:val="Heading2"/>
      </w:pPr>
      <w:r>
        <w:t xml:space="preserve">References</w:t>
      </w:r>
    </w:p>
    <w:p>
      <w:pPr>
        <w:pStyle w:val="FirstParagraph"/>
      </w:pPr>
      <w:r>
        <w:t xml:space="preserve">1. Uganda Bureau of Statistics (UBOS). (2023). *Kampala City Population and Economic Trends*.</w:t>
      </w:r>
      <w:r>
        <w:br/>
      </w:r>
      <w:r>
        <w:t xml:space="preserve">2. World Bank. (2023). *Digital Economy in East Africa: Opportunities and Challenges*.</w:t>
      </w:r>
      <w:r>
        <w:br/>
      </w:r>
      <w:r>
        <w:t xml:space="preserve">3. Mwesigwa, R. (2021). "Mobile Money and Consumer Behavior in Urban Uganda." *Journal of African Marketing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Kampala, Uganda</dc:title>
  <dc:creator/>
  <dc:language>en</dc:language>
  <cp:keywords/>
  <dcterms:created xsi:type="dcterms:W3CDTF">2026-07-21T01:40:08Z</dcterms:created>
  <dcterms:modified xsi:type="dcterms:W3CDTF">2026-07-21T01:40:08Z</dcterms:modified>
</cp:coreProperties>
</file>

<file path=docProps/custom.xml><?xml version="1.0" encoding="utf-8"?>
<Properties xmlns="http://schemas.openxmlformats.org/officeDocument/2006/custom-properties" xmlns:vt="http://schemas.openxmlformats.org/officeDocument/2006/docPropsVTypes"/>
</file>