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Cultural</w:t>
      </w:r>
      <w:r>
        <w:t xml:space="preserve"> </w:t>
      </w:r>
      <w:r>
        <w:t xml:space="preserve">and</w:t>
      </w:r>
      <w:r>
        <w:t xml:space="preserve"> </w:t>
      </w:r>
      <w:r>
        <w:t xml:space="preserve">Architectural</w:t>
      </w:r>
      <w:r>
        <w:t xml:space="preserve"> </w:t>
      </w:r>
      <w:r>
        <w:t xml:space="preserve">Influence</w:t>
      </w:r>
      <w:r>
        <w:t xml:space="preserve"> </w:t>
      </w:r>
      <w:r>
        <w:t xml:space="preserve">of</w:t>
      </w:r>
      <w:r>
        <w:t xml:space="preserve"> </w:t>
      </w:r>
      <w:r>
        <w:t xml:space="preserve">Masonry</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dd7cddf3323f6eefc873724fc12efc9def4e715"/>
    <w:p>
      <w:pPr>
        <w:pStyle w:val="Heading1"/>
      </w:pPr>
      <w:r>
        <w:t xml:space="preserve">Master Thesis: Exploring the Role of Masonry in Montreal's Architectural Identity</w:t>
      </w:r>
    </w:p>
    <w:bookmarkStart w:id="20" w:name="abstract"/>
    <w:p>
      <w:pPr>
        <w:pStyle w:val="Heading2"/>
      </w:pPr>
      <w:r>
        <w:t xml:space="preserve">Abstract</w:t>
      </w:r>
    </w:p>
    <w:p>
      <w:pPr>
        <w:pStyle w:val="FirstParagraph"/>
      </w:pPr>
      <w:r>
        <w:t xml:space="preserve">This Master Thesis examines the historical and contemporary significance of masonry (Mason) as a foundational element in Montreal's architectural landscape. As a city deeply rooted in its European heritage, Canada Montreal has long embraced stone construction, blending functionality with cultural expression. Through an interdisciplinary analysis of architectural practices, urban planning, and socio-cultural contexts, this study highlights how masonry has shaped the city's identity while addressing modern challenges such as sustainability and innovation in construction techniques. By situating Mason's influence within the broader framework of Canadian architecture, this thesis contributes to ongoing discourse on heritage preservation and adaptive design in rapidly evolving urban environments.</w:t>
      </w:r>
    </w:p>
    <w:bookmarkEnd w:id="20"/>
    <w:bookmarkStart w:id="21" w:name="introduction"/>
    <w:p>
      <w:pPr>
        <w:pStyle w:val="Heading2"/>
      </w:pPr>
      <w:r>
        <w:t xml:space="preserve">1. Introduction</w:t>
      </w:r>
    </w:p>
    <w:p>
      <w:pPr>
        <w:pStyle w:val="FirstParagraph"/>
      </w:pPr>
      <w:r>
        <w:t xml:space="preserve">The Master Thesis serves as a critical academic exploration of Montreal's architectural evolution, with a particular focus on masonry (Mason) as both an art form and structural discipline. In Canada Montreal, where colonial history, multiculturalism, and modernity intersect, the study of Mason's role is essential to understanding the city's built environment. This document aims to bridge gaps between historical preservation and contemporary design by analyzing how traditional masonry techniques have influenced modern construction practices in Montreal. The research also investigates how local materials—such as limestone and granite—have been utilized across centuries, reflecting both practicality and aesthetic values.</w:t>
      </w:r>
    </w:p>
    <w:bookmarkEnd w:id="21"/>
    <w:bookmarkStart w:id="22" w:name="background-masonry-in-montreals-history"/>
    <w:p>
      <w:pPr>
        <w:pStyle w:val="Heading2"/>
      </w:pPr>
      <w:r>
        <w:t xml:space="preserve">2. Background: Masonry in Montreal's History</w:t>
      </w:r>
    </w:p>
    <w:p>
      <w:pPr>
        <w:pStyle w:val="FirstParagraph"/>
      </w:pPr>
      <w:r>
        <w:t xml:space="preserve">Montreal's architectural narrative is inseparable from the legacy of masonry (Mason). As a French colonial settlement established in 1642, the city's early structures relied on locally sourced stone and timber, with masons playing a pivotal role in shaping its infrastructure. Iconic landmarks such as the Old Montreal district and Notre-Dame Basilica exemplify this tradition, showcasing intricate stonework that has endured for centuries. The 19th-century industrial boom further cemented masonry's importance, as factories, bridges, and residential buildings were constructed using durable materials suited to the region's harsh winters.</w:t>
      </w:r>
    </w:p>
    <w:p>
      <w:pPr>
        <w:pStyle w:val="BodyText"/>
      </w:pPr>
      <w:r>
        <w:t xml:space="preserve">During the late 1800s and early 1900s, Montreal emerged as a hub for innovation in architectural design. The use of masonry (Mason) extended beyond mere structural support, incorporating decorative elements such as ornate façades, arched windows, and sculptural details. This period saw the rise of neoclassical and beaux-arts styles, where masons were instrumental in executing complex designs that defined Montreal's urban character.</w:t>
      </w:r>
    </w:p>
    <w:bookmarkEnd w:id="22"/>
    <w:bookmarkStart w:id="23" w:name="Xe8538b2cb873205b4728b93b9bf0ecf0dc953b9"/>
    <w:p>
      <w:pPr>
        <w:pStyle w:val="Heading2"/>
      </w:pPr>
      <w:r>
        <w:t xml:space="preserve">3. Modern Applications of Masonry Techniques in Contemporary Architecture</w:t>
      </w:r>
    </w:p>
    <w:p>
      <w:pPr>
        <w:pStyle w:val="FirstParagraph"/>
      </w:pPr>
      <w:r>
        <w:t xml:space="preserve">In recent decades, the role of masonry (Mason) has evolved to meet modern demands for sustainability and energy efficiency. Contemporary architects in Canada Montreal are reimagining traditional techniques by integrating advanced materials like reinforced concrete and insulated stone blocks, which enhance thermal performance while preserving aesthetic continuity. Projects such as the</w:t>
      </w:r>
      <w:r>
        <w:t xml:space="preserve"> </w:t>
      </w:r>
      <w:r>
        <w:rPr>
          <w:iCs/>
          <w:i/>
        </w:rPr>
        <w:t xml:space="preserve">Centre de l'Architecture du Québec</w:t>
      </w:r>
      <w:r>
        <w:t xml:space="preserve"> </w:t>
      </w:r>
      <w:r>
        <w:t xml:space="preserve">(CAQ) demonstrate how masonry can be adapted to suit modern functional needs without sacrificing historical resonance.</w:t>
      </w:r>
    </w:p>
    <w:p>
      <w:pPr>
        <w:pStyle w:val="BodyText"/>
      </w:pPr>
      <w:r>
        <w:t xml:space="preserve">Moreover, Montreal's commitment to green architecture has spurred renewed interest in masonry (Mason) as a low-carbon alternative to industrial materials. The city's climate and abundant natural stone resources make it an ideal candidate for sustainable construction practices that reduce environmental impact. By revisiting Mason's principles, architects are finding innovative ways to balance heritage with innovation, ensuring that Montreal remains a leader in eco-conscious urban development.</w:t>
      </w:r>
    </w:p>
    <w:bookmarkEnd w:id="23"/>
    <w:bookmarkStart w:id="24" w:name="case-studies-masonry-in-action"/>
    <w:p>
      <w:pPr>
        <w:pStyle w:val="Heading2"/>
      </w:pPr>
      <w:r>
        <w:t xml:space="preserve">4. Case Studies: Masonry in Action</w:t>
      </w:r>
    </w:p>
    <w:p>
      <w:pPr>
        <w:pStyle w:val="FirstParagraph"/>
      </w:pPr>
      <w:r>
        <w:t xml:space="preserve">To illustrate the enduring relevance of masonry (Mason), this thesis presents three case studies from Canada Montreal:</w:t>
      </w:r>
    </w:p>
    <w:p>
      <w:pPr>
        <w:numPr>
          <w:ilvl w:val="0"/>
          <w:numId w:val="1001"/>
        </w:numPr>
        <w:pStyle w:val="Compact"/>
      </w:pPr>
      <w:r>
        <w:rPr>
          <w:bCs/>
          <w:b/>
        </w:rPr>
        <w:t xml:space="preserve">The Old Port of Montreal:</w:t>
      </w:r>
      <w:r>
        <w:t xml:space="preserve"> </w:t>
      </w:r>
      <w:r>
        <w:t xml:space="preserve">A revitalized waterfront area where masonry elements have been preserved and repurposed for modern use, blending historical charm with contemporary infrastructure.</w:t>
      </w:r>
    </w:p>
    <w:p>
      <w:pPr>
        <w:numPr>
          <w:ilvl w:val="0"/>
          <w:numId w:val="1001"/>
        </w:numPr>
        <w:pStyle w:val="Compact"/>
      </w:pPr>
      <w:r>
        <w:rPr>
          <w:bCs/>
          <w:b/>
        </w:rPr>
        <w:t xml:space="preserve">Montreal Metro Stations:</w:t>
      </w:r>
      <w:r>
        <w:t xml:space="preserve"> </w:t>
      </w:r>
      <w:r>
        <w:t xml:space="preserve">These subterranean structures incorporate masonry features in their design, emphasizing durability and a sense of permanence amid the city's dynamic transit system.</w:t>
      </w:r>
    </w:p>
    <w:p>
      <w:pPr>
        <w:numPr>
          <w:ilvl w:val="0"/>
          <w:numId w:val="1001"/>
        </w:numPr>
        <w:pStyle w:val="Compact"/>
      </w:pPr>
      <w:r>
        <w:rPr>
          <w:bCs/>
          <w:b/>
        </w:rPr>
        <w:t xml:space="preserve">The Olympic Park:</w:t>
      </w:r>
      <w:r>
        <w:t xml:space="preserve"> </w:t>
      </w:r>
      <w:r>
        <w:t xml:space="preserve">A modern complex that integrates sustainable masonry practices with cutting-edge technology, reflecting Montreal's ability to honor its past while embracing the future.</w:t>
      </w:r>
    </w:p>
    <w:bookmarkEnd w:id="24"/>
    <w:bookmarkStart w:id="25" w:name="X4b1465c705fc2dcf9feac5aa38d9111313753ec"/>
    <w:p>
      <w:pPr>
        <w:pStyle w:val="Heading2"/>
      </w:pPr>
      <w:r>
        <w:t xml:space="preserve">5. Challenges and Opportunities for Masonry in the 21st Century</w:t>
      </w:r>
    </w:p>
    <w:p>
      <w:pPr>
        <w:pStyle w:val="FirstParagraph"/>
      </w:pPr>
      <w:r>
        <w:t xml:space="preserve">Despite its historical significance, masonry (Mason) faces challenges in Canada Montreal, including labor shortages, rising material costs, and competition from prefabricated construction methods. However, these obstacles also present opportunities for innovation. For instance, digital fabrication tools like 3D printing are being explored to streamline the production of complex masonry components. Additionally, community-led initiatives in Montreal are promoting apprenticeships and vocational training to ensure the survival of traditional Mason skills.</w:t>
      </w:r>
    </w:p>
    <w:p>
      <w:pPr>
        <w:pStyle w:val="BodyText"/>
      </w:pPr>
      <w:r>
        <w:t xml:space="preserve">As Canada Montreal continues to grow and diversify, the integration of masonry (Mason) into new architectural paradigms will be crucial. By fostering collaboration between historians, architects, and craftsmen, the city can preserve its unique identity while addressing contemporary challenges such as climate change and urban density.</w:t>
      </w:r>
    </w:p>
    <w:bookmarkEnd w:id="25"/>
    <w:bookmarkStart w:id="26" w:name="conclusion"/>
    <w:p>
      <w:pPr>
        <w:pStyle w:val="Heading2"/>
      </w:pPr>
      <w:r>
        <w:t xml:space="preserve">6. Conclusion</w:t>
      </w:r>
    </w:p>
    <w:p>
      <w:pPr>
        <w:pStyle w:val="FirstParagraph"/>
      </w:pPr>
      <w:r>
        <w:t xml:space="preserve">This Master Thesis underscores the multifaceted role of masonry (Mason) in shaping Montreal's architectural heritage and future. From colonial fortifications to modern sustainable buildings, the craft of Mason has remained a cornerstone of Canada Montreal's built environment. As cities worldwide grapple with the tension between preservation and progress, Montreal offers a compelling model for how traditional techniques can be adapted to meet modern needs. By studying Mason's influence in this context, this research contributes to broader conversations about cultural continuity, ecological responsibility, and the enduring power of human craftsmanship.</w:t>
      </w:r>
    </w:p>
    <w:bookmarkEnd w:id="26"/>
    <w:bookmarkStart w:id="27" w:name="references"/>
    <w:p>
      <w:pPr>
        <w:pStyle w:val="Heading2"/>
      </w:pPr>
      <w:r>
        <w:t xml:space="preserve">References</w:t>
      </w:r>
    </w:p>
    <w:p>
      <w:pPr>
        <w:numPr>
          <w:ilvl w:val="0"/>
          <w:numId w:val="1002"/>
        </w:numPr>
        <w:pStyle w:val="Compact"/>
      </w:pPr>
      <w:r>
        <w:t xml:space="preserve">Bélanger, P. (2015).</w:t>
      </w:r>
      <w:r>
        <w:t xml:space="preserve"> </w:t>
      </w:r>
      <w:r>
        <w:rPr>
          <w:iCs/>
          <w:i/>
        </w:rPr>
        <w:t xml:space="preserve">Montreal: A History of Architecture</w:t>
      </w:r>
      <w:r>
        <w:t xml:space="preserve">. McGill-Queen's University Press.</w:t>
      </w:r>
    </w:p>
    <w:p>
      <w:pPr>
        <w:numPr>
          <w:ilvl w:val="0"/>
          <w:numId w:val="1002"/>
        </w:numPr>
        <w:pStyle w:val="Compact"/>
      </w:pPr>
      <w:r>
        <w:t xml:space="preserve">Gauthier, L. (2018). "Sustainable Masonry in Urban Design."</w:t>
      </w:r>
      <w:r>
        <w:t xml:space="preserve"> </w:t>
      </w:r>
      <w:r>
        <w:rPr>
          <w:iCs/>
          <w:i/>
        </w:rPr>
        <w:t xml:space="preserve">Journal of Canadian Architecture</w:t>
      </w:r>
      <w:r>
        <w:t xml:space="preserve">, 43(2), 56-72.</w:t>
      </w:r>
    </w:p>
    <w:p>
      <w:pPr>
        <w:numPr>
          <w:ilvl w:val="0"/>
          <w:numId w:val="1002"/>
        </w:numPr>
        <w:pStyle w:val="Compact"/>
      </w:pPr>
      <w:r>
        <w:t xml:space="preserve">Quebec Ministry of Environment. (2020).</w:t>
      </w:r>
      <w:r>
        <w:t xml:space="preserve"> </w:t>
      </w:r>
      <w:r>
        <w:rPr>
          <w:iCs/>
          <w:i/>
        </w:rPr>
        <w:t xml:space="preserve">Green Building Standards for Montreal</w:t>
      </w:r>
      <w:r>
        <w:t xml:space="preserve">.</w:t>
      </w:r>
    </w:p>
    <w:bookmarkEnd w:id="27"/>
    <w:bookmarkStart w:id="28"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Université de Montréal</w:t>
      </w:r>
      <w:r>
        <w:br/>
      </w:r>
      <w:r>
        <w:rPr>
          <w:bCs/>
          <w:b/>
        </w:rPr>
        <w:t xml:space="preserve">Email:</w:t>
      </w:r>
      <w:r>
        <w:t xml:space="preserve"> </w:t>
      </w:r>
      <w:r>
        <w:t xml:space="preserve">[your.email@example.com]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Cultural and Architectural Influence of Masonry in Montreal, Canada</dc:title>
  <dc:creator/>
  <dc:language>en</dc:language>
  <cp:keywords/>
  <dcterms:created xsi:type="dcterms:W3CDTF">2026-05-02T09:20:34Z</dcterms:created>
  <dcterms:modified xsi:type="dcterms:W3CDTF">2026-05-02T09:20:34Z</dcterms:modified>
</cp:coreProperties>
</file>

<file path=docProps/custom.xml><?xml version="1.0" encoding="utf-8"?>
<Properties xmlns="http://schemas.openxmlformats.org/officeDocument/2006/custom-properties" xmlns:vt="http://schemas.openxmlformats.org/officeDocument/2006/docPropsVTypes"/>
</file>