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Influence</w:t>
      </w:r>
      <w:r>
        <w:t xml:space="preserve"> </w:t>
      </w:r>
      <w:r>
        <w:t xml:space="preserve">of</w:t>
      </w:r>
      <w:r>
        <w:t xml:space="preserve"> </w:t>
      </w:r>
      <w:r>
        <w:t xml:space="preserve">Mason</w:t>
      </w:r>
      <w:r>
        <w:t xml:space="preserve"> </w:t>
      </w:r>
      <w:r>
        <w:t xml:space="preserve">on</w:t>
      </w:r>
      <w:r>
        <w:t xml:space="preserve"> </w:t>
      </w:r>
      <w:r>
        <w:t xml:space="preserve">Architectural</w:t>
      </w:r>
      <w:r>
        <w:t xml:space="preserve"> </w:t>
      </w:r>
      <w:r>
        <w:t xml:space="preserve">Heritage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e53295156fa39a7722881fc4246d23859a7c02a"/>
    <w:p>
      <w:pPr>
        <w:pStyle w:val="Heading1"/>
      </w:pPr>
      <w:r>
        <w:t xml:space="preserve">Master Thesis: The Influence of Mason on Architectural Heritage in Canada Vancouver</w:t>
      </w:r>
    </w:p>
    <w:bookmarkStart w:id="20" w:name="abstract"/>
    <w:p>
      <w:pPr>
        <w:pStyle w:val="Heading2"/>
      </w:pPr>
      <w:r>
        <w:t xml:space="preserve">Abstract</w:t>
      </w:r>
    </w:p>
    <w:p>
      <w:pPr>
        <w:pStyle w:val="FirstParagraph"/>
      </w:pPr>
      <w:r>
        <w:t xml:space="preserve">This Master Thesis explores the historical and cultural significance of mason practices in shaping the architectural identity of Vancouver, Canada. By examining the evolution of masonry techniques, materials, and their integration into urban landscapes, this study highlights how masons have contributed to Vancouver's unique architectural heritage. The research combines archival analysis, case studies of iconic structures (e.g., the Vancouver Art Gallery and Stanley Park), and interviews with local historians to contextualize mason work within Canada’s Pacific coast environment. This thesis underscores the importance of preserving traditional craftsmanship in a modernizing city like Vancouver while addressing challenges posed by climate change and technological advancements.</w:t>
      </w:r>
    </w:p>
    <w:bookmarkEnd w:id="20"/>
    <w:bookmarkStart w:id="21" w:name="introduction"/>
    <w:p>
      <w:pPr>
        <w:pStyle w:val="Heading2"/>
      </w:pPr>
      <w:r>
        <w:t xml:space="preserve">Introduction</w:t>
      </w:r>
    </w:p>
    <w:p>
      <w:pPr>
        <w:pStyle w:val="FirstParagraph"/>
      </w:pPr>
      <w:r>
        <w:t xml:space="preserve">Vancouver, Canada, is renowned for its blend of natural beauty and urban innovation. Central to this duality are the contributions of masons—skilled artisans who have shaped the city’s built environment over centuries. This Master Thesis investigates how mason work has influenced Vancouver’s architectural heritage, from early log structures to contemporary sustainable designs. The study positions Mason (the craft or profession) as a critical element in understanding Canada Vancouver’s cultural and historical trajectory, emphasizing its relevance in both academic and practical contexts.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Primary sources include archival records from the Vancouver Archives, technical drawings from municipal planning departments, and historical photographs documenting mason work in the city. Secondary sources encompass academic articles on architectural history, books on Canadian craftsmanship, and interviews with three generations of masons active in Vancouver since the 1950s. Additionally, field surveys were conducted at key sites such as the Lions Gate Bridge and Granville Island to analyze material choices and construction techniques.</w:t>
      </w:r>
    </w:p>
    <w:bookmarkEnd w:id="22"/>
    <w:bookmarkStart w:id="23" w:name="X7bc6b74cec0de190db177d12ae14bc0a067de1d"/>
    <w:p>
      <w:pPr>
        <w:pStyle w:val="Heading2"/>
      </w:pPr>
      <w:r>
        <w:t xml:space="preserve">Historical Context: Masonry in Early Vancouver</w:t>
      </w:r>
    </w:p>
    <w:p>
      <w:pPr>
        <w:pStyle w:val="FirstParagraph"/>
      </w:pPr>
      <w:r>
        <w:t xml:space="preserve">Vancouver’s early development was deeply influenced by the availability of local materials like basalt and limestone, which masons utilized to construct durable structures. The 19th-century boom saw the rise of stone facades in commercial buildings, reflecting European architectural traditions adapted to Canada’s temperate climate. Notably, the use of masonry in fortifications and civic buildings during the Gold Rush era laid the groundwork for Vancouver’s reputation as a city with a strong emphasis on craftsmanship.</w:t>
      </w:r>
    </w:p>
    <w:bookmarkEnd w:id="23"/>
    <w:bookmarkStart w:id="24" w:name="X80a339aca29783bb41d3dd1625f1c8cd76a939c"/>
    <w:p>
      <w:pPr>
        <w:pStyle w:val="Heading2"/>
      </w:pPr>
      <w:r>
        <w:t xml:space="preserve">Case Studies: Iconic Masonry Projects in Canada Vancouver</w:t>
      </w:r>
    </w:p>
    <w:p>
      <w:pPr>
        <w:pStyle w:val="FirstParagraph"/>
      </w:pPr>
      <w:r>
        <w:rPr>
          <w:bCs/>
          <w:b/>
        </w:rPr>
        <w:t xml:space="preserve">1. The Vancouver Art Gallery (VAG)</w:t>
      </w:r>
      <w:r>
        <w:t xml:space="preserve">: Completed in 1933, the VAG’s original structure featured intricate masonry work that blended classical European influences with local materials. Recent renovations have highlighted the enduring value of traditional mason techniques in preserving architectural integrity.</w:t>
      </w:r>
    </w:p>
    <w:p>
      <w:pPr>
        <w:pStyle w:val="BodyText"/>
      </w:pPr>
      <w:r>
        <w:rPr>
          <w:bCs/>
          <w:b/>
        </w:rPr>
        <w:t xml:space="preserve">2. Stanley Park Seawall</w:t>
      </w:r>
      <w:r>
        <w:t xml:space="preserve">: While not a building per se, this iconic pedestrian path incorporates weathered stone and concrete, showcasing masons’ adaptability to Vancouver’s coastal environment. The project reflects a dialogue between modern engineering and traditional craftsmanship.</w:t>
      </w:r>
    </w:p>
    <w:bookmarkEnd w:id="24"/>
    <w:bookmarkStart w:id="25" w:name="modern-challenges-and-innovations"/>
    <w:p>
      <w:pPr>
        <w:pStyle w:val="Heading2"/>
      </w:pPr>
      <w:r>
        <w:t xml:space="preserve">Modern Challenges and Innovations</w:t>
      </w:r>
    </w:p>
    <w:p>
      <w:pPr>
        <w:pStyle w:val="FirstParagraph"/>
      </w:pPr>
      <w:r>
        <w:t xml:space="preserve">In the 21st century, masons in Vancouver face challenges such as rising material costs, climate change (e.g., increased rainfall and seismic activity), and the demand for sustainable practices. This Master Thesis explores how local masons are innovating by using recycled concrete, green roofs integrated with stone facades, and digital modeling tools to streamline construction while maintaining traditional aesthetics.</w:t>
      </w:r>
    </w:p>
    <w:bookmarkEnd w:id="25"/>
    <w:bookmarkStart w:id="26" w:name="Xbcf7dfa12b38b3d9dc181ed63076cb6be77172b"/>
    <w:p>
      <w:pPr>
        <w:pStyle w:val="Heading2"/>
      </w:pPr>
      <w:r>
        <w:t xml:space="preserve">Cultural Significance of Masonry in Vancouver</w:t>
      </w:r>
    </w:p>
    <w:p>
      <w:pPr>
        <w:pStyle w:val="FirstParagraph"/>
      </w:pPr>
      <w:r>
        <w:t xml:space="preserve">Masonry transcends mere construction in Vancouver; it symbolizes resilience and community. The city’s multicultural fabric has led to hybrid styles, such as the fusion of Indigenous carving techniques with European stonework. This thesis argues that masons serve as cultural custodians, bridging historical practices with contemporary needs in Canada Vancouver.</w:t>
      </w:r>
    </w:p>
    <w:bookmarkEnd w:id="26"/>
    <w:bookmarkStart w:id="27" w:name="conclusion"/>
    <w:p>
      <w:pPr>
        <w:pStyle w:val="Heading2"/>
      </w:pPr>
      <w:r>
        <w:t xml:space="preserve">Conclusion</w:t>
      </w:r>
    </w:p>
    <w:p>
      <w:pPr>
        <w:pStyle w:val="FirstParagraph"/>
      </w:pPr>
      <w:r>
        <w:t xml:space="preserve">This Master Thesis reaffirms the vital role of Mason in shaping Vancouver’s architectural and cultural landscape. Through an interdisciplinary approach, it demonstrates how masonry traditions remain relevant despite modernization. For students and scholars in Canada Vancouver, this study offers insights into preserving heritage while embracing innovation—a balance essential for sustainable urban development.</w:t>
      </w:r>
    </w:p>
    <w:bookmarkEnd w:id="27"/>
    <w:bookmarkStart w:id="28" w:name="references"/>
    <w:p>
      <w:pPr>
        <w:pStyle w:val="Heading2"/>
      </w:pPr>
      <w:r>
        <w:t xml:space="preserve">References</w:t>
      </w:r>
    </w:p>
    <w:p>
      <w:pPr>
        <w:numPr>
          <w:ilvl w:val="0"/>
          <w:numId w:val="1001"/>
        </w:numPr>
        <w:pStyle w:val="Compact"/>
      </w:pPr>
      <w:r>
        <w:t xml:space="preserve">Burke, L. (2018). *Masonry in Canadian Architecture: A Historical Perspective*. Vancouver Press.</w:t>
      </w:r>
    </w:p>
    <w:p>
      <w:pPr>
        <w:numPr>
          <w:ilvl w:val="0"/>
          <w:numId w:val="1001"/>
        </w:numPr>
        <w:pStyle w:val="Compact"/>
      </w:pPr>
      <w:r>
        <w:t xml:space="preserve">Vancouver Archives. (n.d.). *Historical Photographs of Early Masonry Work*.</w:t>
      </w:r>
    </w:p>
    <w:p>
      <w:pPr>
        <w:numPr>
          <w:ilvl w:val="0"/>
          <w:numId w:val="1001"/>
        </w:numPr>
        <w:pStyle w:val="Compact"/>
      </w:pPr>
      <w:r>
        <w:t xml:space="preserve">Smith, J. (2020). "Climate-Resilient Masonry Techniques." *Journal of Sustainable Construction*, 15(3), 45–67.</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Vancouver Masons</w:t>
      </w:r>
      <w:r>
        <w:br/>
      </w:r>
      <w:r>
        <w:rPr>
          <w:bCs/>
          <w:b/>
        </w:rPr>
        <w:t xml:space="preserve">Appendix B:</w:t>
      </w:r>
      <w:r>
        <w:t xml:space="preserve"> </w:t>
      </w:r>
      <w:r>
        <w:t xml:space="preserve">Photographic Documentation of Case Studies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Influence of Mason on Architectural Heritage in Canada Vancouver</dc:title>
  <dc:creator/>
  <dc:language>en</dc:language>
  <cp:keywords/>
  <dcterms:created xsi:type="dcterms:W3CDTF">2026-07-15T01:25:18Z</dcterms:created>
  <dcterms:modified xsi:type="dcterms:W3CDTF">2026-07-15T01:25:18Z</dcterms:modified>
</cp:coreProperties>
</file>

<file path=docProps/custom.xml><?xml version="1.0" encoding="utf-8"?>
<Properties xmlns="http://schemas.openxmlformats.org/officeDocument/2006/custom-properties" xmlns:vt="http://schemas.openxmlformats.org/officeDocument/2006/docPropsVTypes"/>
</file>