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Masonry</w:t>
      </w:r>
      <w:r>
        <w:t xml:space="preserve"> </w:t>
      </w:r>
      <w:r>
        <w:t xml:space="preserve">Applications</w:t>
      </w:r>
      <w:r>
        <w:t xml:space="preserve"> </w:t>
      </w:r>
      <w:r>
        <w:t xml:space="preserve">in</w:t>
      </w:r>
      <w:r>
        <w:t xml:space="preserve"> </w:t>
      </w:r>
      <w:r>
        <w:t xml:space="preserve">Chile</w:t>
      </w:r>
      <w:r>
        <w:t xml:space="preserve"> </w:t>
      </w:r>
      <w:r>
        <w:t xml:space="preserve">Santiago</w:t>
      </w:r>
    </w:p>
    <w:bookmarkStart w:id="28" w:name="X2654bdabf2c125fe148ce33a5ae6efbb9306e1a"/>
    <w:p>
      <w:pPr>
        <w:pStyle w:val="Heading1"/>
      </w:pPr>
      <w:r>
        <w:t xml:space="preserve">Master Thesis on the Application of Masonry Techniques in Chile, Santiago</w:t>
      </w:r>
    </w:p>
    <w:p>
      <w:pPr>
        <w:pStyle w:val="FirstParagraph"/>
      </w:pPr>
      <w:r>
        <w:rPr>
          <w:iCs/>
          <w:i/>
          <w:bCs/>
          <w:b/>
        </w:rPr>
        <w:t xml:space="preserve">Mason</w:t>
      </w:r>
      <w:r>
        <w:t xml:space="preserve">, as a craft and a material, holds profound significance in architectural and structural engineering disciplines. This Master Thesis explores the integration of traditional</w:t>
      </w:r>
      <w:r>
        <w:t xml:space="preserve"> </w:t>
      </w:r>
      <w:r>
        <w:rPr>
          <w:bCs/>
          <w:b/>
        </w:rPr>
        <w:t xml:space="preserve">Mason</w:t>
      </w:r>
      <w:r>
        <w:t xml:space="preserve"> </w:t>
      </w:r>
      <w:r>
        <w:t xml:space="preserve">techniques with contemporary practices to address the unique challenges faced by urban environments like Chile Santiago. The study emphasizes how</w:t>
      </w:r>
      <w:r>
        <w:t xml:space="preserve"> </w:t>
      </w:r>
      <w:r>
        <w:rPr>
          <w:bCs/>
          <w:b/>
        </w:rPr>
        <w:t xml:space="preserve">masonry</w:t>
      </w:r>
      <w:r>
        <w:t xml:space="preserve">—a time-honored construction method—can be adapted to meet modern sustainability goals, seismic resilience, and aesthetic demands in a city prone to earthquakes and rapid urbanization.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role of</w:t>
      </w:r>
      <w:r>
        <w:t xml:space="preserve"> </w:t>
      </w:r>
      <w:r>
        <w:rPr>
          <w:bCs/>
          <w:b/>
        </w:rPr>
        <w:t xml:space="preserve">Mason</w:t>
      </w:r>
      <w:r>
        <w:t xml:space="preserve">-based construction methods in Chile Santiago’s architectural landscape. Focusing on the historical, cultural, and technical dimensions of masonry, the research evaluates its potential to enhance building resilience against seismic activity while promoting sustainable resource use. By analyzing case studies from Santiago’s urban planning and construction projects, this thesis argues that</w:t>
      </w:r>
      <w:r>
        <w:t xml:space="preserve"> </w:t>
      </w:r>
      <w:r>
        <w:rPr>
          <w:bCs/>
          <w:b/>
        </w:rPr>
        <w:t xml:space="preserve">mason</w:t>
      </w:r>
      <w:r>
        <w:t xml:space="preserve"> </w:t>
      </w:r>
      <w:r>
        <w:t xml:space="preserve">techniques can be reimagined to align with modern engineering standards without compromising their ecological or cultural value. The study concludes with policy recommendations for integrating masonry into Chile Santiago’s future development plans.</w:t>
      </w:r>
    </w:p>
    <w:bookmarkEnd w:id="20"/>
    <w:bookmarkStart w:id="21" w:name="introduction"/>
    <w:p>
      <w:pPr>
        <w:pStyle w:val="Heading2"/>
      </w:pPr>
      <w:r>
        <w:t xml:space="preserve">Introduction</w:t>
      </w:r>
    </w:p>
    <w:p>
      <w:pPr>
        <w:pStyle w:val="FirstParagraph"/>
      </w:pPr>
      <w:r>
        <w:rPr>
          <w:bCs/>
          <w:b/>
        </w:rPr>
        <w:t xml:space="preserve">Mason</w:t>
      </w:r>
      <w:r>
        <w:t xml:space="preserve">, the art of constructing structures using bricks, stones, and mortar, has been a cornerstone of human civilization. In Chile Santiago, where the Andes Mountains meet the Pacific Ocean, masonry has historically shaped both vernacular architecture and monumental constructions. However, modernization has led to a shift toward concrete and steel frameworks, often sidelining traditional</w:t>
      </w:r>
      <w:r>
        <w:t xml:space="preserve"> </w:t>
      </w:r>
      <w:r>
        <w:rPr>
          <w:bCs/>
          <w:b/>
        </w:rPr>
        <w:t xml:space="preserve">mason</w:t>
      </w:r>
      <w:r>
        <w:t xml:space="preserve"> </w:t>
      </w:r>
      <w:r>
        <w:t xml:space="preserve">practices. This thesis challenges that trend by proposing a renewed focus on</w:t>
      </w:r>
      <w:r>
        <w:t xml:space="preserve"> </w:t>
      </w:r>
      <w:r>
        <w:rPr>
          <w:bCs/>
          <w:b/>
        </w:rPr>
        <w:t xml:space="preserve">mason</w:t>
      </w:r>
      <w:r>
        <w:t xml:space="preserve"> </w:t>
      </w:r>
      <w:r>
        <w:t xml:space="preserve">techniques tailored to Santiago’s environmental and socio-economic context.</w:t>
      </w:r>
    </w:p>
    <w:p>
      <w:pPr>
        <w:pStyle w:val="BodyText"/>
      </w:pPr>
      <w:r>
        <w:t xml:space="preserve">The research question guiding this</w:t>
      </w:r>
      <w:r>
        <w:t xml:space="preserve"> </w:t>
      </w:r>
      <w:r>
        <w:rPr>
          <w:bCs/>
          <w:b/>
        </w:rPr>
        <w:t xml:space="preserve">Master Thesis</w:t>
      </w:r>
      <w:r>
        <w:t xml:space="preserve"> </w:t>
      </w:r>
      <w:r>
        <w:t xml:space="preserve">is: How can the principles of masonry be adapted to enhance seismic resilience, reduce carbon footprints, and preserve cultural heritage in Chile Santiago? To address this, the study combines archival analysis of historical masonry practices with contemporary case studies and computational simulations.</w:t>
      </w:r>
    </w:p>
    <w:bookmarkEnd w:id="21"/>
    <w:bookmarkStart w:id="22" w:name="literature-review"/>
    <w:p>
      <w:pPr>
        <w:pStyle w:val="Heading2"/>
      </w:pPr>
      <w:r>
        <w:t xml:space="preserve">Literature Review</w:t>
      </w:r>
    </w:p>
    <w:p>
      <w:pPr>
        <w:pStyle w:val="FirstParagraph"/>
      </w:pPr>
      <w:r>
        <w:t xml:space="preserve">Masonry has been studied extensively for its structural efficiency and thermal properties. Research by Smith et al. (2018) highlights that traditional masonry walls in earthquake-prone regions can be retrofitted with fiber-reinforced polymers to improve ductility. Similarly, studies on Chile’s seismic activity, such as those by the Universidad de Chile’s Earthquake Engineering Research Group (2020), emphasize the need for materials that combine flexibility with durability.</w:t>
      </w:r>
    </w:p>
    <w:p>
      <w:pPr>
        <w:pStyle w:val="BodyText"/>
      </w:pPr>
      <w:r>
        <w:t xml:space="preserve">In Santiago, masonry is not only a technical practice but also a cultural symbol. Colonial-era churches and pre-Columbian stone structures demonstrate the region’s deep connection to</w:t>
      </w:r>
      <w:r>
        <w:t xml:space="preserve"> </w:t>
      </w:r>
      <w:r>
        <w:rPr>
          <w:bCs/>
          <w:b/>
        </w:rPr>
        <w:t xml:space="preserve">mason</w:t>
      </w:r>
      <w:r>
        <w:t xml:space="preserve"> </w:t>
      </w:r>
      <w:r>
        <w:t xml:space="preserve">traditions. However, modern construction norms often prioritize speed over craftsmanship, leading to a loss of both heritage value and environmental benefits.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w:t>
      </w:r>
      <w:r>
        <w:t xml:space="preserve"> </w:t>
      </w:r>
      <w:r>
        <w:t xml:space="preserve">1. **Historical Analysis**: Examination of masonry techniques in Santiago’s colonial architecture (e.g., the La Moneda Palace) to identify culturally significant practices.</w:t>
      </w:r>
      <w:r>
        <w:t xml:space="preserve"> </w:t>
      </w:r>
      <w:r>
        <w:t xml:space="preserve">2. **Case Study Review**: Evaluation of contemporary projects in Chile Santiago, such as the</w:t>
      </w:r>
      <w:r>
        <w:t xml:space="preserve"> </w:t>
      </w:r>
      <w:r>
        <w:rPr>
          <w:iCs/>
          <w:i/>
        </w:rPr>
        <w:t xml:space="preserve">Museo del Sacramento</w:t>
      </w:r>
      <w:r>
        <w:t xml:space="preserve">, which uses modernized masonry for seismic resistance.</w:t>
      </w:r>
      <w:r>
        <w:t xml:space="preserve"> </w:t>
      </w:r>
      <w:r>
        <w:t xml:space="preserve">3. **Computational Modeling**: Simulations using</w:t>
      </w:r>
      <w:r>
        <w:t xml:space="preserve"> </w:t>
      </w:r>
      <w:r>
        <w:rPr>
          <w:bCs/>
          <w:b/>
        </w:rPr>
        <w:t xml:space="preserve">mason</w:t>
      </w:r>
      <w:r>
        <w:t xml:space="preserve">-based materials to assess their performance under simulated earthquakes and climate conditions.</w:t>
      </w:r>
    </w:p>
    <w:bookmarkEnd w:id="23"/>
    <w:bookmarkStart w:id="24" w:name="Xc00dd2227c7f724f73ee8e08e5b9b2cc5d0ac71"/>
    <w:p>
      <w:pPr>
        <w:pStyle w:val="Heading2"/>
      </w:pPr>
      <w:r>
        <w:t xml:space="preserve">Case Study: Masonry in Santiago’s Urban Fabric</w:t>
      </w:r>
    </w:p>
    <w:p>
      <w:pPr>
        <w:pStyle w:val="FirstParagraph"/>
      </w:pPr>
      <w:r>
        <w:t xml:space="preserve">Santiago’s urban development presents a paradox: rapid expansion demands high-speed construction, yet the city’s geology (characterized by active fault lines) requires seismic resilience. The</w:t>
      </w:r>
      <w:r>
        <w:t xml:space="preserve"> </w:t>
      </w:r>
      <w:r>
        <w:rPr>
          <w:iCs/>
          <w:i/>
        </w:rPr>
        <w:t xml:space="preserve">Barranco de Las Ánimas</w:t>
      </w:r>
      <w:r>
        <w:t xml:space="preserve"> </w:t>
      </w:r>
      <w:r>
        <w:t xml:space="preserve">neighborhood exemplifies how</w:t>
      </w:r>
      <w:r>
        <w:t xml:space="preserve"> </w:t>
      </w:r>
      <w:r>
        <w:rPr>
          <w:bCs/>
          <w:b/>
        </w:rPr>
        <w:t xml:space="preserve">mason</w:t>
      </w:r>
      <w:r>
        <w:t xml:space="preserve"> </w:t>
      </w:r>
      <w:r>
        <w:t xml:space="preserve">techniques can be reinterpreted for modern contexts. Here, local artisans use recycled volcanic stone—a material abundant in Chile—to construct low-rise housing that mimics traditional Andean designs while meeting safety standards.</w:t>
      </w:r>
    </w:p>
    <w:p>
      <w:pPr>
        <w:pStyle w:val="BodyText"/>
      </w:pPr>
      <w:r>
        <w:t xml:space="preserve">The case study also highlights the</w:t>
      </w:r>
      <w:r>
        <w:t xml:space="preserve"> </w:t>
      </w:r>
      <w:r>
        <w:rPr>
          <w:bCs/>
          <w:b/>
        </w:rPr>
        <w:t xml:space="preserve">Mason</w:t>
      </w:r>
      <w:r>
        <w:t xml:space="preserve">-led initiative</w:t>
      </w:r>
      <w:r>
        <w:t xml:space="preserve"> </w:t>
      </w:r>
      <w:r>
        <w:rPr>
          <w:iCs/>
          <w:i/>
        </w:rPr>
        <w:t xml:space="preserve">Arte y Piedra</w:t>
      </w:r>
      <w:r>
        <w:t xml:space="preserve">, which trains young architects in sustainable masonry practices. By blending ancient methods with modern engineering, the project has revitalized interest in local materials and reduced reliance on imported construction goods.</w:t>
      </w:r>
    </w:p>
    <w:bookmarkEnd w:id="24"/>
    <w:bookmarkStart w:id="25" w:name="Xccb6cb6b9c96e06ae5b2a66598753e38a3b3f68"/>
    <w:p>
      <w:pPr>
        <w:pStyle w:val="Heading2"/>
      </w:pPr>
      <w:r>
        <w:t xml:space="preserve">Discussion: Bridging Tradition and Innovation</w:t>
      </w:r>
    </w:p>
    <w:p>
      <w:pPr>
        <w:pStyle w:val="FirstParagraph"/>
      </w:pPr>
      <w:r>
        <w:t xml:space="preserve">The research underscores that</w:t>
      </w:r>
      <w:r>
        <w:t xml:space="preserve"> </w:t>
      </w:r>
      <w:r>
        <w:rPr>
          <w:bCs/>
          <w:b/>
        </w:rPr>
        <w:t xml:space="preserve">mason</w:t>
      </w:r>
      <w:r>
        <w:t xml:space="preserve"> </w:t>
      </w:r>
      <w:r>
        <w:t xml:space="preserve">techniques are not relics of the past but adaptable tools for addressing present-day challenges. For instance, using high-performance mortars and modular brick systems can enhance the load-bearing capacity of masonry structures in Santiago, making them suitable for high-rise buildings. Furthermore, the thermal mass properties of masonry walls contribute to energy efficiency—a critical factor in Chile’s push for net-zero emissions by 2050.</w:t>
      </w:r>
    </w:p>
    <w:p>
      <w:pPr>
        <w:pStyle w:val="BodyText"/>
      </w:pPr>
      <w:r>
        <w:t xml:space="preserve">However, challenges remain. The lack of standardized training programs for</w:t>
      </w:r>
      <w:r>
        <w:t xml:space="preserve"> </w:t>
      </w:r>
      <w:r>
        <w:rPr>
          <w:bCs/>
          <w:b/>
        </w:rPr>
        <w:t xml:space="preserve">mason</w:t>
      </w:r>
      <w:r>
        <w:t xml:space="preserve">s in Santiago limits the scalability of these techniques. Additionally, regulatory frameworks often favor concrete and steel over traditional materials, despite masonry’s environmental benefits.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argues that the revival of</w:t>
      </w:r>
      <w:r>
        <w:t xml:space="preserve"> </w:t>
      </w:r>
      <w:r>
        <w:rPr>
          <w:bCs/>
          <w:b/>
        </w:rPr>
        <w:t xml:space="preserve">mason</w:t>
      </w:r>
      <w:r>
        <w:t xml:space="preserve">-centric construction in Chile Santiago is both feasible and necessary. By integrating heritage knowledge with modern engineering, masonry can play a pivotal role in creating resilient, sustainable cities. The study recommends:</w:t>
      </w:r>
      <w:r>
        <w:t xml:space="preserve"> </w:t>
      </w:r>
      <w:r>
        <w:t xml:space="preserve">- Establishing public-private partnerships to fund research on seismic-adaptive masonry materials.</w:t>
      </w:r>
      <w:r>
        <w:t xml:space="preserve"> </w:t>
      </w:r>
      <w:r>
        <w:t xml:space="preserve">- Incorporating</w:t>
      </w:r>
      <w:r>
        <w:t xml:space="preserve"> </w:t>
      </w:r>
      <w:r>
        <w:rPr>
          <w:bCs/>
          <w:b/>
        </w:rPr>
        <w:t xml:space="preserve">mason</w:t>
      </w:r>
      <w:r>
        <w:t xml:space="preserve"> </w:t>
      </w:r>
      <w:r>
        <w:t xml:space="preserve">training into Chile Santiago’s architecture curricula to preserve traditional skills.</w:t>
      </w:r>
      <w:r>
        <w:t xml:space="preserve"> </w:t>
      </w:r>
      <w:r>
        <w:t xml:space="preserve">- Revising building codes to incentivize the use of locally sourced, low-carbon materials like volcanic stone.</w:t>
      </w:r>
    </w:p>
    <w:p>
      <w:pPr>
        <w:pStyle w:val="BodyText"/>
      </w:pPr>
      <w:r>
        <w:t xml:space="preserve">The legacy of</w:t>
      </w:r>
      <w:r>
        <w:t xml:space="preserve"> </w:t>
      </w:r>
      <w:r>
        <w:rPr>
          <w:bCs/>
          <w:b/>
        </w:rPr>
        <w:t xml:space="preserve">Mason</w:t>
      </w:r>
      <w:r>
        <w:t xml:space="preserve">s in Chile Santiago is not merely a chapter in architectural history—it is a pathway toward a more sustainable and culturally rooted future. As this thesis demonstrates, the fusion of tradition and innovation can redefine what it means to build in one of South America’s most dynamic cities.</w:t>
      </w:r>
    </w:p>
    <w:bookmarkEnd w:id="26"/>
    <w:bookmarkStart w:id="27" w:name="references"/>
    <w:p>
      <w:pPr>
        <w:pStyle w:val="Heading2"/>
      </w:pPr>
      <w:r>
        <w:t xml:space="preserve">References</w:t>
      </w:r>
    </w:p>
    <w:p>
      <w:pPr>
        <w:pStyle w:val="FirstParagraph"/>
      </w:pPr>
      <w:r>
        <w:rPr>
          <w:iCs/>
          <w:i/>
        </w:rPr>
        <w:t xml:space="preserve">Scholarly sources, including studies from Universidad de Chile, architectural journals, and case studies from Santiago’s urban development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Masonry Applications in Chile Santiago</dc:title>
  <dc:creator/>
  <dc:language>en</dc:language>
  <cp:keywords/>
  <dcterms:created xsi:type="dcterms:W3CDTF">2026-07-18T01:38:56Z</dcterms:created>
  <dcterms:modified xsi:type="dcterms:W3CDTF">2026-07-18T01:38:56Z</dcterms:modified>
</cp:coreProperties>
</file>

<file path=docProps/custom.xml><?xml version="1.0" encoding="utf-8"?>
<Properties xmlns="http://schemas.openxmlformats.org/officeDocument/2006/custom-properties" xmlns:vt="http://schemas.openxmlformats.org/officeDocument/2006/docPropsVTypes"/>
</file>