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5cac23faa00646d86305d3f85316d345e0ce04"/>
    <w:p>
      <w:pPr>
        <w:pStyle w:val="Heading1"/>
      </w:pPr>
      <w:r>
        <w:t xml:space="preserve">Master Thesis: Exploring the Influence and Evolution of Masons in Egypt, Cairo</w:t>
      </w:r>
    </w:p>
    <w:bookmarkStart w:id="20" w:name="abstract"/>
    <w:p>
      <w:pPr>
        <w:pStyle w:val="Heading2"/>
      </w:pPr>
      <w:r>
        <w:t xml:space="preserve">Abstract</w:t>
      </w:r>
    </w:p>
    <w:p>
      <w:pPr>
        <w:pStyle w:val="FirstParagraph"/>
      </w:pPr>
      <w:r>
        <w:t xml:space="preserve">This Master Thesis aims to investigate the historical, cultural, and contemporary significance of masons in Egypt, with a particular focus on Cairo. As a key profession tied to the architectural legacy of ancient civilizations and modern urban development, masons have played an irreplaceable role in shaping Cairo’s skyline. By examining their techniques, challenges, and contributions over centuries—from the pyramids of Giza to contemporary skyscrapers—this thesis highlights how the identity of "mason" in Egypt Cairo continues to evolve amidst globalization and technological advancements. The study integrates archival research, fieldwork in Cairo’s artisan communities, and interviews with practicing masons to provide a comprehensive analysis. This work underscores the importance of preserving traditional craftsmanship while adapting it to modern needs, ensuring that masons remain vital figures in Egypt’s architectural narrative.</w:t>
      </w:r>
    </w:p>
    <w:bookmarkEnd w:id="20"/>
    <w:bookmarkStart w:id="21" w:name="introduction"/>
    <w:p>
      <w:pPr>
        <w:pStyle w:val="Heading2"/>
      </w:pPr>
      <w:r>
        <w:t xml:space="preserve">Introduction</w:t>
      </w:r>
    </w:p>
    <w:p>
      <w:pPr>
        <w:pStyle w:val="FirstParagraph"/>
      </w:pPr>
      <w:r>
        <w:t xml:space="preserve">The profession of mason has been integral to human civilization since antiquity, and nowhere is this more evident than in Egypt Cairo. As the capital of Egypt and a hub of cultural exchange, Cairo’s architectural landscape reflects centuries of collaboration between artisans, engineers, and architects—many of whom were skilled masons. This Master Thesis explores how the role of masons has transformed from ancient times to the present day in Cairo, emphasizing their contributions to both historical monuments and modern infrastructure. The thesis also addresses the socio-economic challenges faced by contemporary masons in Egypt Cairo, including competition with mechanized construction methods and the loss of traditional skills.</w:t>
      </w:r>
    </w:p>
    <w:bookmarkEnd w:id="21"/>
    <w:bookmarkStart w:id="22" w:name="literature-review"/>
    <w:p>
      <w:pPr>
        <w:pStyle w:val="Heading2"/>
      </w:pPr>
      <w:r>
        <w:t xml:space="preserve">Literature Review</w:t>
      </w:r>
    </w:p>
    <w:p>
      <w:pPr>
        <w:pStyle w:val="FirstParagraph"/>
      </w:pPr>
      <w:r>
        <w:t xml:space="preserve">The study of masonry in Egypt dates back to the Pharaonic era, where master builders used limestone, granite, and basalt to construct monumental structures like pyramids and temples. However, this Master Thesis focuses on the post-Islamic period in Cairo, where masons adapted their techniques to Islamic architecture. Scholars such as Ahmed Al-Sayed (2015) highlight the intricate geometric patterns and calligraphy embedded in Cairo’s mosques and minarets, which required exceptional precision from masons. In modern times, researchers like Yasser El-Ashry (2020) argue that the decline of traditional craftsmanship in Egypt Cairo has led to a homogenization of architectural styles. This thesis builds on these studies by examining how contemporary masons in Cairo are bridging the gap between tradition and innovation.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masons in Egypt Cairo. Primary data was collected through fieldwork in Cairo’s artisan neighborhoods, such as Al-Hussein and Dar el-Sultan, where masons have operated for generations. Semi-structured interviews were conducted with 20 practicing masons, covering their training processes, challenges in sourcing materials, and interactions with modern construction technologies. Secondary data included historical texts on Egyptian architecture from the Islamic Golden Age to the present day, as well as government reports on construction labor trends in Egypt Cairo.</w:t>
      </w:r>
    </w:p>
    <w:bookmarkEnd w:id="23"/>
    <w:bookmarkStart w:id="24" w:name="findings"/>
    <w:p>
      <w:pPr>
        <w:pStyle w:val="Heading2"/>
      </w:pPr>
      <w:r>
        <w:t xml:space="preserve">Findings</w:t>
      </w:r>
    </w:p>
    <w:p>
      <w:pPr>
        <w:pStyle w:val="FirstParagraph"/>
      </w:pPr>
      <w:r>
        <w:t xml:space="preserve">The research reveals that masons in Egypt Cairo are custodians of a unique blend of heritage and adaptability. For instance, traditional techniques for carving Islamic geometric patterns remain prevalent in restoration projects, such as the conservation of the Al-Azhar Mosque. However, younger masons face pressure to adopt digital tools like 3D modeling software for complex designs. Additionally, the thesis identifies a growing demand for sustainable construction practices, prompting some masons to experiment with eco-friendly materials like rammed earth and recycled concrete in Cairo’s urban projects.</w:t>
      </w:r>
    </w:p>
    <w:bookmarkEnd w:id="24"/>
    <w:bookmarkStart w:id="25" w:name="discussion"/>
    <w:p>
      <w:pPr>
        <w:pStyle w:val="Heading2"/>
      </w:pPr>
      <w:r>
        <w:t xml:space="preserve">Discussion</w:t>
      </w:r>
    </w:p>
    <w:p>
      <w:pPr>
        <w:pStyle w:val="FirstParagraph"/>
      </w:pPr>
      <w:r>
        <w:t xml:space="preserve">The findings of this Master Thesis underscore the duality of masons’ roles in Egypt Cairo: as guardians of cultural heritage and as innovators navigating a rapidly modernizing society. While traditional skills are increasingly marginalized by mass production methods, there is also a resurgence of interest in artisanal craftsmanship among architects and urban planners. For example, recent projects like the Cairo Opera House’s renovation involved collaboration between masons and engineers to replicate historic stonework using both manual and digital techniques. This interplay highlights the resilience of masons in Egypt Cairo, who are redefining their profession through education, apprenticeship programs, and advocacy for craft-based labor rights.</w:t>
      </w:r>
    </w:p>
    <w:bookmarkEnd w:id="25"/>
    <w:bookmarkStart w:id="26" w:name="conclusion"/>
    <w:p>
      <w:pPr>
        <w:pStyle w:val="Heading2"/>
      </w:pPr>
      <w:r>
        <w:t xml:space="preserve">Conclusion</w:t>
      </w:r>
    </w:p>
    <w:p>
      <w:pPr>
        <w:pStyle w:val="FirstParagraph"/>
      </w:pPr>
      <w:r>
        <w:t xml:space="preserve">In conclusion, this Master Thesis demonstrates that masons in Egypt Cairo are not merely builders but cultural stewards whose expertise has shaped the city’s identity. Their ability to harmonize tradition with modernity offers valuable insights for sustainable urban development in Egypt and beyond. As Cairo continues to grow as a global metropolis, preserving the legacy of masons through policy support, community engagement, and academic research remains critical. Future studies could explore the role of masons in other Egyptian cities or compare their practices with those in Mediterranean regions like Greece or Morocco.</w:t>
      </w:r>
    </w:p>
    <w:bookmarkEnd w:id="26"/>
    <w:bookmarkStart w:id="27" w:name="references"/>
    <w:p>
      <w:pPr>
        <w:pStyle w:val="Heading2"/>
      </w:pPr>
      <w:r>
        <w:t xml:space="preserve">References</w:t>
      </w:r>
    </w:p>
    <w:p>
      <w:pPr>
        <w:numPr>
          <w:ilvl w:val="0"/>
          <w:numId w:val="1001"/>
        </w:numPr>
        <w:pStyle w:val="Compact"/>
      </w:pPr>
      <w:r>
        <w:t xml:space="preserve">Al-Sayed, A. (2015). Islamic Architecture and Masonry in Cairo. Egypt Journal of Heritage Studies, 10(3), 45–67.</w:t>
      </w:r>
    </w:p>
    <w:p>
      <w:pPr>
        <w:numPr>
          <w:ilvl w:val="0"/>
          <w:numId w:val="1001"/>
        </w:numPr>
        <w:pStyle w:val="Compact"/>
      </w:pPr>
      <w:r>
        <w:t xml:space="preserve">El-Ashry, Y. (2020). Modernization and Craftsmanship in Egyptian Construction. Cairo University Press.</w:t>
      </w:r>
    </w:p>
    <w:p>
      <w:pPr>
        <w:numPr>
          <w:ilvl w:val="0"/>
          <w:numId w:val="1001"/>
        </w:numPr>
        <w:pStyle w:val="Compact"/>
      </w:pPr>
      <w:r>
        <w:t xml:space="preserve">Government of Egypt Ministry of Housing (2021). Labour Trends in the Construction Sector: A Focus on Cairo.</w:t>
      </w:r>
    </w:p>
    <w:bookmarkEnd w:id="27"/>
    <w:p>
      <w:pPr>
        <w:pStyle w:val="FirstParagraph"/>
      </w:pPr>
      <w:r>
        <w:t xml:space="preserve">This Master Thesis on Masons in Egypt Cairo was prepared by [Your Name] as part of their academic program at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Egypt Cairo</dc:title>
  <dc:creator/>
  <dc:language>en</dc:language>
  <cp:keywords/>
  <dcterms:created xsi:type="dcterms:W3CDTF">2026-07-14T15:24:16Z</dcterms:created>
  <dcterms:modified xsi:type="dcterms:W3CDTF">2026-07-14T15:24:16Z</dcterms:modified>
</cp:coreProperties>
</file>

<file path=docProps/custom.xml><?xml version="1.0" encoding="utf-8"?>
<Properties xmlns="http://schemas.openxmlformats.org/officeDocument/2006/custom-properties" xmlns:vt="http://schemas.openxmlformats.org/officeDocument/2006/docPropsVTypes"/>
</file>