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w:t>
      </w:r>
      <w:r>
        <w:t xml:space="preserve"> </w:t>
      </w:r>
      <w:r>
        <w:t xml:space="preserve">in</w:t>
      </w:r>
      <w:r>
        <w:t xml:space="preserve"> </w:t>
      </w:r>
      <w:r>
        <w:t xml:space="preserve">Germany</w:t>
      </w:r>
      <w:r>
        <w:t xml:space="preserve"> </w:t>
      </w:r>
      <w:r>
        <w:t xml:space="preserve">Berlin</w:t>
      </w:r>
    </w:p>
    <w:bookmarkStart w:id="27" w:name="X33a9cc1126c3082ff0cb446261dd451cf53c392"/>
    <w:p>
      <w:pPr>
        <w:pStyle w:val="Heading1"/>
      </w:pPr>
      <w:r>
        <w:t xml:space="preserve">Master Thesis on the Role of Masonry in Urban Development: A Case Study of Germany Berlin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Berlin, Germany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titled "</w:t>
      </w:r>
      <w:r>
        <w:rPr>
          <w:iCs/>
          <w:i/>
        </w:rPr>
        <w:t xml:space="preserve">The Role of Masonry in Urban Development: A Case Study of Germany Berlin</w:t>
      </w:r>
      <w:r>
        <w:t xml:space="preserve">", explores the significance of masonry (referred to here as "Mason") in contemporary architectural practices within the context of urban development. Focused on</w:t>
      </w:r>
      <w:r>
        <w:t xml:space="preserve"> </w:t>
      </w:r>
      <w:r>
        <w:rPr>
          <w:bCs/>
          <w:b/>
        </w:rPr>
        <w:t xml:space="preserve">Germany Berlin</w:t>
      </w:r>
      <w:r>
        <w:t xml:space="preserve">, a city known for its historical and modern architectural diversity, this study investigates how traditional masonry techniques can be integrated into sustainable urban planning. The research addresses challenges such as compliance with German building codes, material innovation, and environmental sustainability while emphasizing the cultural and structural relevance of Mason in a rapidly evolving city like Berlin. Through case studies, interviews with professionals in the construction industry, and an analysis of architectural trends, this</w:t>
      </w:r>
      <w:r>
        <w:t xml:space="preserve"> </w:t>
      </w:r>
      <w:r>
        <w:rPr>
          <w:bCs/>
          <w:b/>
        </w:rPr>
        <w:t xml:space="preserve">Master Thesis</w:t>
      </w:r>
      <w:r>
        <w:t xml:space="preserve"> </w:t>
      </w:r>
      <w:r>
        <w:t xml:space="preserve">aims to contribute to the discourse on resilient urban design.</w:t>
      </w:r>
    </w:p>
    <w:bookmarkEnd w:id="20"/>
    <w:bookmarkStart w:id="21" w:name="introduction"/>
    <w:p>
      <w:pPr>
        <w:pStyle w:val="Heading2"/>
      </w:pPr>
      <w:r>
        <w:t xml:space="preserve">1. Introduction</w:t>
      </w:r>
    </w:p>
    <w:p>
      <w:pPr>
        <w:pStyle w:val="FirstParagraph"/>
      </w:pPr>
      <w:r>
        <w:t xml:space="preserve">Berlin, as a global hub for creativity and innovation, presents unique opportunities and challenges for urban development. The city's architectural landscape is a blend of historical landmarks (such as the Berlin Wall remnants) and modern high-rises, reflecting its complex socio-political history. In this context, the role of</w:t>
      </w:r>
      <w:r>
        <w:t xml:space="preserve"> </w:t>
      </w:r>
      <w:r>
        <w:rPr>
          <w:bCs/>
          <w:b/>
        </w:rPr>
        <w:t xml:space="preserve">Mason</w:t>
      </w:r>
      <w:r>
        <w:t xml:space="preserve">—a term encompassing both traditional masonry techniques and modern materials like concrete blocks or prefabricated units—becomes critical. This</w:t>
      </w:r>
      <w:r>
        <w:t xml:space="preserve"> </w:t>
      </w:r>
      <w:r>
        <w:rPr>
          <w:bCs/>
          <w:b/>
        </w:rPr>
        <w:t xml:space="preserve">Master Thesis</w:t>
      </w:r>
      <w:r>
        <w:t xml:space="preserve"> </w:t>
      </w:r>
      <w:r>
        <w:t xml:space="preserve">seeks to evaluate how Mason practices can address contemporary demands for sustainability, cost-efficiency, and aesthetic appeal in Berlin's urban fabric.</w:t>
      </w:r>
      <w:r>
        <w:t xml:space="preserve"> </w:t>
      </w:r>
      <w:r>
        <w:t xml:space="preserve">The study is particularly relevant in Germany Berlin, where stringent environmental regulations (e.g., the German Energy Saving Ordinance) and a growing emphasis on green architecture have reshaped construction priorities. By examining the intersection of tradition and innovation in Masonry practices, this thesis contributes to understanding how cities like Berlin can balance heritage preservation with modernization.</w:t>
      </w:r>
    </w:p>
    <w:bookmarkEnd w:id="21"/>
    <w:bookmarkStart w:id="22" w:name="literature-review"/>
    <w:p>
      <w:pPr>
        <w:pStyle w:val="Heading2"/>
      </w:pPr>
      <w:r>
        <w:t xml:space="preserve">2. Literature Review</w:t>
      </w:r>
    </w:p>
    <w:p>
      <w:pPr>
        <w:pStyle w:val="FirstParagraph"/>
      </w:pPr>
      <w:r>
        <w:t xml:space="preserve">Masonry has long been a cornerstone of architectural design, valued for its durability and thermal insulation properties. However, in recent decades, the construction industry has shifted toward lightweight materials and modular systems due to their cost-effectiveness and faster assembly times. This shift raises questions about the future of Mason in urban development.</w:t>
      </w:r>
      <w:r>
        <w:t xml:space="preserve"> </w:t>
      </w:r>
      <w:r>
        <w:t xml:space="preserve">Studies on German construction practices highlight that while modern materials dominate high-density areas like Berlin, traditional masonry remains integral to historical renovations and low-carbon projects. For instance, a 2021 report by the German Institute for Building Technology (DIBt) noted that Mason-based constructions contribute to energy efficiency through passive heating and cooling mechanisms—a critical factor in Germany’s climate goals.</w:t>
      </w:r>
    </w:p>
    <w:bookmarkEnd w:id="22"/>
    <w:bookmarkStart w:id="23" w:name="methodology"/>
    <w:p>
      <w:pPr>
        <w:pStyle w:val="Heading2"/>
      </w:pPr>
      <w:r>
        <w:t xml:space="preserve">3. Methodology</w:t>
      </w:r>
    </w:p>
    <w:p>
      <w:pPr>
        <w:pStyle w:val="FirstParagraph"/>
      </w:pPr>
      <w:r>
        <w:t xml:space="preserve">This</w:t>
      </w:r>
      <w:r>
        <w:t xml:space="preserve"> </w:t>
      </w:r>
      <w:r>
        <w:rPr>
          <w:bCs/>
          <w:b/>
        </w:rPr>
        <w:t xml:space="preserve">Master Thesis</w:t>
      </w:r>
      <w:r>
        <w:t xml:space="preserve"> </w:t>
      </w:r>
      <w:r>
        <w:t xml:space="preserve">employs a mixed-methods approach:</w:t>
      </w:r>
      <w:r>
        <w:t xml:space="preserve"> </w:t>
      </w:r>
      <w:r>
        <w:t xml:space="preserve">- **Case Studies**: Analysis of three Berlin-based projects (e.g., the renovation of the Bauhaus Archive and new housing developments in Prenzlauer Berg) where Mason techniques were employed.</w:t>
      </w:r>
      <w:r>
        <w:t xml:space="preserve"> </w:t>
      </w:r>
      <w:r>
        <w:t xml:space="preserve">- **Expert Interviews**: Conversations with architects, engineers, and masons in Berlin to gather insights on challenges and innovations.</w:t>
      </w:r>
      <w:r>
        <w:t xml:space="preserve"> </w:t>
      </w:r>
      <w:r>
        <w:t xml:space="preserve">- **Policy Analysis**: Examination of German building codes (e.g., DIN standards) to assess how Mason practices align with regulatory requirements.</w:t>
      </w:r>
      <w:r>
        <w:t xml:space="preserve"> </w:t>
      </w:r>
      <w:r>
        <w:t xml:space="preserve">The research is grounded in the principles of sustainable urbanism, ensuring relevance to Germany Berlin’s socio-economic and environmental context.</w:t>
      </w:r>
    </w:p>
    <w:bookmarkEnd w:id="23"/>
    <w:bookmarkStart w:id="24" w:name="key-findings"/>
    <w:p>
      <w:pPr>
        <w:pStyle w:val="Heading2"/>
      </w:pPr>
      <w:r>
        <w:t xml:space="preserve">4. Key Findings</w:t>
      </w:r>
    </w:p>
    <w:p>
      <w:pPr>
        <w:pStyle w:val="FirstParagraph"/>
      </w:pPr>
      <w:r>
        <w:t xml:space="preserve">- **Sustainability**: Masonry materials, such as clay bricks and natural stone, align with Germany’s circular economy goals due to their recyclability and low carbon footprint compared to concrete.</w:t>
      </w:r>
      <w:r>
        <w:t xml:space="preserve"> </w:t>
      </w:r>
      <w:r>
        <w:t xml:space="preserve">- **Cultural Relevance**: In Berlin, where history is etched into the urban landscape, Mason techniques are often preferred for restoring heritage sites while maintaining authenticity.</w:t>
      </w:r>
      <w:r>
        <w:t xml:space="preserve"> </w:t>
      </w:r>
      <w:r>
        <w:t xml:space="preserve">- **Economic Viability**: While initial costs of Mason-based projects may be higher than those using prefabricated materials, long-term savings from energy efficiency and reduced maintenance costs make them competitive.</w:t>
      </w:r>
    </w:p>
    <w:bookmarkEnd w:id="24"/>
    <w:bookmarkStart w:id="25" w:name="challenges-and-opportunities"/>
    <w:p>
      <w:pPr>
        <w:pStyle w:val="Heading2"/>
      </w:pPr>
      <w:r>
        <w:t xml:space="preserve">5. Challenges and Opportunities</w:t>
      </w:r>
    </w:p>
    <w:p>
      <w:pPr>
        <w:pStyle w:val="FirstParagraph"/>
      </w:pPr>
      <w:r>
        <w:t xml:space="preserve">Despite its benefits, the adoption of Mason in modern Berlin faces hurdles:</w:t>
      </w:r>
      <w:r>
        <w:t xml:space="preserve"> </w:t>
      </w:r>
      <w:r>
        <w:t xml:space="preserve">- **Labor Shortages**: Skilled masons are scarce due to the decline of traditional apprenticeship programs.</w:t>
      </w:r>
      <w:r>
        <w:t xml:space="preserve"> </w:t>
      </w:r>
      <w:r>
        <w:t xml:space="preserve">- **Regulatory Hurdles**: Modern building codes sometimes favor standardized materials over custom Mason solutions.</w:t>
      </w:r>
      <w:r>
        <w:t xml:space="preserve"> </w:t>
      </w:r>
      <w:r>
        <w:t xml:space="preserve">Opportunities for growth include government incentives for green construction, the rise of hybrid systems (e.g., combining Mason with solar panels), and public-private partnerships promoting heritage preservation.</w:t>
      </w:r>
    </w:p>
    <w:bookmarkEnd w:id="25"/>
    <w:bookmarkStart w:id="26" w:name="conclusion-and-recommendations"/>
    <w:p>
      <w:pPr>
        <w:pStyle w:val="Heading2"/>
      </w:pPr>
      <w:r>
        <w:t xml:space="preserve">6. Conclusion and Recommendations</w:t>
      </w:r>
    </w:p>
    <w:p>
      <w:pPr>
        <w:pStyle w:val="FirstParagraph"/>
      </w:pPr>
      <w:r>
        <w:t xml:space="preserve">This</w:t>
      </w:r>
      <w:r>
        <w:t xml:space="preserve"> </w:t>
      </w:r>
      <w:r>
        <w:rPr>
          <w:bCs/>
          <w:b/>
        </w:rPr>
        <w:t xml:space="preserve">Master Thesis</w:t>
      </w:r>
      <w:r>
        <w:t xml:space="preserve"> </w:t>
      </w:r>
      <w:r>
        <w:t xml:space="preserve">underscores the enduring relevance of</w:t>
      </w:r>
      <w:r>
        <w:t xml:space="preserve"> </w:t>
      </w:r>
      <w:r>
        <w:rPr>
          <w:bCs/>
          <w:b/>
        </w:rPr>
        <w:t xml:space="preserve">Mason</w:t>
      </w:r>
      <w:r>
        <w:t xml:space="preserve"> </w:t>
      </w:r>
      <w:r>
        <w:t xml:space="preserve">in Germany Berlin’s architectural and urban development strategies. By integrating traditional masonry with modern sustainability practices, Berlin can preserve its cultural identity while meeting environmental targets. The study recommends:</w:t>
      </w:r>
      <w:r>
        <w:t xml:space="preserve"> </w:t>
      </w:r>
      <w:r>
        <w:t xml:space="preserve">1. **Revitalizing Mason Training Programs**: To address labor shortages and ensure skilled craftsmanship continues to thrive.</w:t>
      </w:r>
      <w:r>
        <w:t xml:space="preserve"> </w:t>
      </w:r>
      <w:r>
        <w:t xml:space="preserve">2. **Policy Advocacy**: Encouraging German authorities to revise building codes to better accommodate Mason-based innovations.</w:t>
      </w:r>
      <w:r>
        <w:t xml:space="preserve"> </w:t>
      </w:r>
      <w:r>
        <w:t xml:space="preserve">3. **Public Awareness Campaigns**: Highlighting the benefits of Masonry in community-led projects, such as green housing developments in Berlin’s neighborhoods.</w:t>
      </w:r>
      <w:r>
        <w:t xml:space="preserve"> </w:t>
      </w:r>
      <w:r>
        <w:t xml:space="preserve">In conclusion,</w:t>
      </w:r>
      <w:r>
        <w:t xml:space="preserve"> </w:t>
      </w:r>
      <w:r>
        <w:rPr>
          <w:bCs/>
          <w:b/>
        </w:rPr>
        <w:t xml:space="preserve">Mason</w:t>
      </w:r>
      <w:r>
        <w:t xml:space="preserve"> </w:t>
      </w:r>
      <w:r>
        <w:t xml:space="preserve">is not merely a construction method but a vital tool for shaping the future of</w:t>
      </w:r>
      <w:r>
        <w:t xml:space="preserve"> </w:t>
      </w:r>
      <w:r>
        <w:rPr>
          <w:bCs/>
          <w:b/>
        </w:rPr>
        <w:t xml:space="preserve">Germany Berlin</w:t>
      </w:r>
      <w:r>
        <w:t xml:space="preserve">. This</w:t>
      </w:r>
      <w:r>
        <w:t xml:space="preserve"> </w:t>
      </w:r>
      <w:r>
        <w:rPr>
          <w:bCs/>
          <w:b/>
        </w:rPr>
        <w:t xml:space="preserve">Master Thesis</w:t>
      </w:r>
      <w:r>
        <w:t xml:space="preserve"> </w:t>
      </w:r>
      <w:r>
        <w:t xml:space="preserve">serves as both an academic contribution and a practical guide for architects, policymakers, and urban planners in leveraging Masonry to build resilient, sustainable cities.</w:t>
      </w:r>
    </w:p>
    <w:p>
      <w:pPr>
        <w:pStyle w:val="BodyText"/>
      </w:pPr>
      <w:r>
        <w:t xml:space="preserve">[Your Name]</w:t>
      </w:r>
      <w:r>
        <w:br/>
      </w:r>
      <w:r>
        <w:t xml:space="preserve">[University Logo/Signature]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 in Germany Berlin</dc:title>
  <dc:creator/>
  <dc:language>en</dc:language>
  <cp:keywords/>
  <dcterms:created xsi:type="dcterms:W3CDTF">2026-07-13T23:20:52Z</dcterms:created>
  <dcterms:modified xsi:type="dcterms:W3CDTF">2026-07-13T23:20:52Z</dcterms:modified>
</cp:coreProperties>
</file>

<file path=docProps/custom.xml><?xml version="1.0" encoding="utf-8"?>
<Properties xmlns="http://schemas.openxmlformats.org/officeDocument/2006/custom-properties" xmlns:vt="http://schemas.openxmlformats.org/officeDocument/2006/docPropsVTypes"/>
</file>