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1c0c11218dfdae018f4c734b1f39d21725bdb9"/>
    <w:p>
      <w:pPr>
        <w:pStyle w:val="Heading1"/>
      </w:pPr>
      <w:r>
        <w:t xml:space="preserve">The Role of Mason in Modern Construction Practices in Accra, Ghana: A Master Thesis Exploration</w:t>
      </w:r>
    </w:p>
    <w:p>
      <w:pPr>
        <w:pStyle w:val="FirstParagraph"/>
      </w:pPr>
      <w:r>
        <w:rPr>
          <w:bCs/>
          <w:b/>
        </w:rPr>
        <w:t xml:space="preserve">Master Thesis</w:t>
      </w:r>
      <w:r>
        <w:t xml:space="preserve"> </w:t>
      </w:r>
      <w:r>
        <w:t xml:space="preserve">title: "The Evolution and Challenges of Masonry Professions in Urban Development: A Case Study of Accra, Ghana." This document aims to explore the critical role of</w:t>
      </w:r>
      <w:r>
        <w:t xml:space="preserve"> </w:t>
      </w:r>
      <w:r>
        <w:rPr>
          <w:bCs/>
          <w:b/>
        </w:rPr>
        <w:t xml:space="preserve">mason</w:t>
      </w:r>
      <w:r>
        <w:t xml:space="preserve">s in the construction industry, specifically within the urban landscape of</w:t>
      </w:r>
      <w:r>
        <w:t xml:space="preserve"> </w:t>
      </w:r>
      <w:r>
        <w:rPr>
          <w:bCs/>
          <w:b/>
        </w:rPr>
        <w:t xml:space="preserve">Ghana Accra</w:t>
      </w:r>
      <w:r>
        <w:t xml:space="preserve">, while contextualizing their significance through a rigorous academic lens. The thesis investigates how traditional and modern masonry techniques intersect with socio-economic dynamics, technological advancements, and policy frameworks in Accra’s rapidly growing construction sector.</w:t>
      </w:r>
    </w:p>
    <w:bookmarkStart w:id="20" w:name="introduction"/>
    <w:p>
      <w:pPr>
        <w:pStyle w:val="Heading2"/>
      </w:pPr>
      <w:r>
        <w:t xml:space="preserve">1. Introduction</w:t>
      </w:r>
    </w:p>
    <w:p>
      <w:pPr>
        <w:pStyle w:val="FirstParagraph"/>
      </w:pPr>
      <w:r>
        <w:rPr>
          <w:bCs/>
          <w:b/>
        </w:rPr>
        <w:t xml:space="preserve">Ghana Accra</w:t>
      </w:r>
      <w:r>
        <w:t xml:space="preserve">, as the political, economic, and cultural hub of Ghana, has witnessed unprecedented urbanization over the past decade. This growth has fueled a surge in infrastructure projects ranging from residential housing to commercial complexes and public amenities. At the heart of this development lies the</w:t>
      </w:r>
      <w:r>
        <w:t xml:space="preserve"> </w:t>
      </w:r>
      <w:r>
        <w:rPr>
          <w:bCs/>
          <w:b/>
        </w:rPr>
        <w:t xml:space="preserve">mason</w:t>
      </w:r>
      <w:r>
        <w:t xml:space="preserve">—a skilled tradesperson whose expertise in bricklaying, concrete work, and structural assembly is indispensable to construction projects. However, despite their pivotal role, masons in Accra face challenges such as limited formal training, exposure to unsafe working conditions, and the pressure to adapt to evolving construction technologies. This</w:t>
      </w:r>
      <w:r>
        <w:t xml:space="preserve"> </w:t>
      </w:r>
      <w:r>
        <w:rPr>
          <w:bCs/>
          <w:b/>
        </w:rPr>
        <w:t xml:space="preserve">Master Thesis</w:t>
      </w:r>
      <w:r>
        <w:t xml:space="preserve"> </w:t>
      </w:r>
      <w:r>
        <w:t xml:space="preserve">seeks to address these issues by analyzing the current state of masonry professions in Accra and proposing strategies for sustainable development.</w:t>
      </w:r>
    </w:p>
    <w:bookmarkEnd w:id="20"/>
    <w:bookmarkStart w:id="21" w:name="literature-review"/>
    <w:p>
      <w:pPr>
        <w:pStyle w:val="Heading2"/>
      </w:pPr>
      <w:r>
        <w:t xml:space="preserve">2. Literature Review</w:t>
      </w:r>
    </w:p>
    <w:p>
      <w:pPr>
        <w:pStyle w:val="FirstParagraph"/>
      </w:pPr>
      <w:r>
        <w:t xml:space="preserve">The literature on masonry in Africa often emphasizes its historical roots, particularly in traditional building practices that utilized locally sourced materials like mud bricks, stone, and timber. However, modern construction in</w:t>
      </w:r>
      <w:r>
        <w:t xml:space="preserve"> </w:t>
      </w:r>
      <w:r>
        <w:rPr>
          <w:bCs/>
          <w:b/>
        </w:rPr>
        <w:t xml:space="preserve">Ghana Accra</w:t>
      </w:r>
      <w:r>
        <w:t xml:space="preserve"> </w:t>
      </w:r>
      <w:r>
        <w:t xml:space="preserve">has increasingly shifted toward the use of concrete blocks and reinforced cement concrete (RCC), necessitating new skill sets among masons. Studies by Adu (2019) and Mensah et al. (2021) highlight a gap between traditional training methods and the demands of contemporary construction projects, which often require adherence to international building codes and sustainability standards.</w:t>
      </w:r>
    </w:p>
    <w:p>
      <w:pPr>
        <w:pStyle w:val="BodyText"/>
      </w:pPr>
      <w:r>
        <w:t xml:space="preserve">Furthermore, research on labor dynamics in Accra’s construction sector reveals that masons are frequently excluded from formal employment frameworks, leading to issues such as underpayment, lack of social protection, and limited access to professional certification. This thesis builds upon these findings by examining how</w:t>
      </w:r>
      <w:r>
        <w:t xml:space="preserve"> </w:t>
      </w:r>
      <w:r>
        <w:rPr>
          <w:bCs/>
          <w:b/>
        </w:rPr>
        <w:t xml:space="preserve">mason</w:t>
      </w:r>
      <w:r>
        <w:t xml:space="preserve">s can be integrated into Ghana’s broader economic and policy agendas while preserving their cultural significance.</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to gather data on masonry practices in Accra. Primary data was collected through semi-structured interviews with 30 registered masons, 15 construction site supervisors, and five policy stakeholders from Ghana’s Ministry of Works. Additionally, field observations were conducted at three ongoing construction sites in Accra—two residential projects and one public infrastructure initiative. Secondary data included analysis of government reports on housing policies, academic publications on African construction practices, and case studies on sustainable masonry techniques.</w:t>
      </w:r>
    </w:p>
    <w:p>
      <w:pPr>
        <w:pStyle w:val="BodyText"/>
      </w:pPr>
      <w:r>
        <w:t xml:space="preserve">The research questions guiding this thesis are: (1) How have the roles and responsibilities of</w:t>
      </w:r>
      <w:r>
        <w:t xml:space="preserve"> </w:t>
      </w:r>
      <w:r>
        <w:rPr>
          <w:bCs/>
          <w:b/>
        </w:rPr>
        <w:t xml:space="preserve">mason</w:t>
      </w:r>
      <w:r>
        <w:t xml:space="preserve">s evolved in Accra’s construction industry? (2) What challenges do masons face in adhering to modern building standards? (3) What interventions can enhance the professionalization and livelihoods of masons in</w:t>
      </w:r>
      <w:r>
        <w:t xml:space="preserve"> </w:t>
      </w:r>
      <w:r>
        <w:rPr>
          <w:bCs/>
          <w:b/>
        </w:rPr>
        <w:t xml:space="preserve">Ghana Accra</w:t>
      </w:r>
      <w:r>
        <w:t xml:space="preserve">?</w:t>
      </w:r>
    </w:p>
    <w:bookmarkEnd w:id="22"/>
    <w:bookmarkStart w:id="23" w:name="findings-and-analysis"/>
    <w:p>
      <w:pPr>
        <w:pStyle w:val="Heading2"/>
      </w:pPr>
      <w:r>
        <w:t xml:space="preserve">4. Findings and Analysis</w:t>
      </w:r>
    </w:p>
    <w:p>
      <w:pPr>
        <w:pStyle w:val="FirstParagraph"/>
      </w:pPr>
      <w:r>
        <w:t xml:space="preserve">The findings reveal that while</w:t>
      </w:r>
      <w:r>
        <w:t xml:space="preserve"> </w:t>
      </w:r>
      <w:r>
        <w:rPr>
          <w:bCs/>
          <w:b/>
        </w:rPr>
        <w:t xml:space="preserve">mason</w:t>
      </w:r>
      <w:r>
        <w:t xml:space="preserve">s remain central to construction in Accra, their skills are often undervalued in the formal economy. Over 70% of interviewed masons reported receiving no formal training beyond apprenticeship, which has led to inconsistencies in quality and safety compliance. For instance, many masons lack knowledge of reinforced concrete techniques required for high-rise buildings or earthquake-resistant structures—critical considerations in a region prone to seismic activity.</w:t>
      </w:r>
    </w:p>
    <w:p>
      <w:pPr>
        <w:pStyle w:val="BodyText"/>
      </w:pPr>
      <w:r>
        <w:t xml:space="preserve">Additionally, the thesis highlights the socio-economic challenges faced by masons. Approximately 60% of respondents cited financial instability due to irregular employment and dependence on informal contracts. In contrast, masons employed by multinational construction firms in</w:t>
      </w:r>
      <w:r>
        <w:t xml:space="preserve"> </w:t>
      </w:r>
      <w:r>
        <w:rPr>
          <w:bCs/>
          <w:b/>
        </w:rPr>
        <w:t xml:space="preserve">Ghana Accra</w:t>
      </w:r>
      <w:r>
        <w:t xml:space="preserve"> </w:t>
      </w:r>
      <w:r>
        <w:t xml:space="preserve">often benefit from better wages and training opportunities, underscoring disparities within the profession.</w:t>
      </w:r>
    </w:p>
    <w:p>
      <w:pPr>
        <w:pStyle w:val="BodyText"/>
      </w:pPr>
      <w:r>
        <w:t xml:space="preserve">A key finding is the potential for innovation in masonry practices. Several respondents expressed interest in adopting technologies such as prefabricated brick systems or digital design tools, but access to these resources remains limited due to high costs and lack of institutional support.</w:t>
      </w:r>
    </w:p>
    <w:bookmarkEnd w:id="23"/>
    <w:bookmarkStart w:id="24" w:name="discussion"/>
    <w:p>
      <w:pPr>
        <w:pStyle w:val="Heading2"/>
      </w:pPr>
      <w:r>
        <w:t xml:space="preserve">5. Discussion</w:t>
      </w:r>
    </w:p>
    <w:p>
      <w:pPr>
        <w:pStyle w:val="FirstParagraph"/>
      </w:pPr>
      <w:r>
        <w:t xml:space="preserve">The evolving role of</w:t>
      </w:r>
      <w:r>
        <w:t xml:space="preserve"> </w:t>
      </w:r>
      <w:r>
        <w:rPr>
          <w:bCs/>
          <w:b/>
        </w:rPr>
        <w:t xml:space="preserve">mason</w:t>
      </w:r>
      <w:r>
        <w:t xml:space="preserve">s in</w:t>
      </w:r>
      <w:r>
        <w:t xml:space="preserve"> </w:t>
      </w:r>
      <w:r>
        <w:rPr>
          <w:bCs/>
          <w:b/>
        </w:rPr>
        <w:t xml:space="preserve">Ghana Accra</w:t>
      </w:r>
      <w:r>
        <w:t xml:space="preserve"> </w:t>
      </w:r>
      <w:r>
        <w:t xml:space="preserve">reflects broader trends in urban development across Africa. As cities prioritize rapid infrastructure expansion, there is an urgent need to bridge the gap between traditional craftsmanship and modern construction demands. This thesis argues that integrating masons into formal education and training programs—such as vocational institutes partnered with construction firms—could enhance their technical skills while ensuring fair labor practices.</w:t>
      </w:r>
    </w:p>
    <w:p>
      <w:pPr>
        <w:pStyle w:val="BodyText"/>
      </w:pPr>
      <w:r>
        <w:t xml:space="preserve">Moreover, the findings suggest that policy interventions are critical. The Ghanaian government should consider revising labor laws to include masons in social protection schemes and incentivize the adoption of sustainable masonry techniques through subsidies or tax breaks. Such measures would align with international goals for inclusive growth and climate resilience.</w:t>
      </w:r>
    </w:p>
    <w:bookmarkEnd w:id="24"/>
    <w:bookmarkStart w:id="25" w:name="conclusion"/>
    <w:p>
      <w:pPr>
        <w:pStyle w:val="Heading2"/>
      </w:pPr>
      <w:r>
        <w:t xml:space="preserve">6. Conclusion</w:t>
      </w:r>
    </w:p>
    <w:p>
      <w:pPr>
        <w:pStyle w:val="FirstParagraph"/>
      </w:pPr>
      <w:r>
        <w:t xml:space="preserve">In conclusion, this</w:t>
      </w:r>
      <w:r>
        <w:t xml:space="preserve"> </w:t>
      </w:r>
      <w:r>
        <w:rPr>
          <w:bCs/>
          <w:b/>
        </w:rPr>
        <w:t xml:space="preserve">Master Thesis</w:t>
      </w:r>
      <w:r>
        <w:t xml:space="preserve"> </w:t>
      </w:r>
      <w:r>
        <w:t xml:space="preserve">underscores the indispensable yet precarious position of</w:t>
      </w:r>
      <w:r>
        <w:t xml:space="preserve"> </w:t>
      </w:r>
      <w:r>
        <w:rPr>
          <w:bCs/>
          <w:b/>
        </w:rPr>
        <w:t xml:space="preserve">mason</w:t>
      </w:r>
      <w:r>
        <w:t xml:space="preserve">s in shaping the urban landscape of</w:t>
      </w:r>
      <w:r>
        <w:t xml:space="preserve"> </w:t>
      </w:r>
      <w:r>
        <w:rPr>
          <w:bCs/>
          <w:b/>
        </w:rPr>
        <w:t xml:space="preserve">Ghana Accra</w:t>
      </w:r>
      <w:r>
        <w:t xml:space="preserve">. Their expertise is vital to meeting the city’s construction demands, but systemic challenges—including limited training, informality in employment, and exclusion from policy dialogues—threaten their long-term viability. By prioritizing professional development, equitable labor practices, and technological integration, stakeholders can ensure that masons continue to thrive as both artisans and contributors to Ghana’s urban future.</w:t>
      </w:r>
    </w:p>
    <w:p>
      <w:pPr>
        <w:pStyle w:val="BodyText"/>
      </w:pPr>
      <w:r>
        <w:rPr>
          <w:bCs/>
          <w:b/>
        </w:rPr>
        <w:t xml:space="preserve">Master Thesis</w:t>
      </w:r>
      <w:r>
        <w:t xml:space="preserve"> </w:t>
      </w:r>
      <w:r>
        <w:t xml:space="preserve">keywords: Masonry, Urban Development, Ghana Accra, Construction Industry, Labor Practices.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2026-07-18T21:43:57Z</dcterms:created>
  <dcterms:modified xsi:type="dcterms:W3CDTF">2026-07-18T21:43:57Z</dcterms:modified>
</cp:coreProperties>
</file>

<file path=docProps/custom.xml><?xml version="1.0" encoding="utf-8"?>
<Properties xmlns="http://schemas.openxmlformats.org/officeDocument/2006/custom-properties" xmlns:vt="http://schemas.openxmlformats.org/officeDocument/2006/docPropsVTypes"/>
</file>