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8" w:name="X2ef28411f999427564b4cc5e9da1182e5268945"/>
    <w:p>
      <w:pPr>
        <w:pStyle w:val="Heading1"/>
      </w:pPr>
      <w:r>
        <w:t xml:space="preserve">Master Thesis: The Role of Mason in the Context of Morocco Casablanca</w:t>
      </w:r>
    </w:p>
    <w:p>
      <w:pPr>
        <w:pStyle w:val="FirstParagraph"/>
      </w:pPr>
      <w:r>
        <w:rPr>
          <w:bCs/>
          <w:b/>
        </w:rPr>
        <w:t xml:space="preserve">This Master Thesis explores the significance of masonry (Mason) as a foundational element in the architectural and cultural identity of Morocco, with a specific focus on Casablanca. It examines how traditional masonry techniques have evolved to meet modern demands while preserving historical continuity in one of Morocco’s most dynamic urban centers.</w:t>
      </w:r>
    </w:p>
    <w:bookmarkStart w:id="20" w:name="introduction"/>
    <w:p>
      <w:pPr>
        <w:pStyle w:val="Heading2"/>
      </w:pPr>
      <w:r>
        <w:t xml:space="preserve">Introduction</w:t>
      </w:r>
    </w:p>
    <w:p>
      <w:pPr>
        <w:pStyle w:val="FirstParagraph"/>
      </w:pPr>
      <w:r>
        <w:t xml:space="preserve">The city of Casablanca, located in northern Morocco, is a symbol of the country’s architectural diversity and economic ambition. As a hub for trade, innovation, and cultural exchange, it has long relied on skilled labor such as masons (Mason) to shape its built environment. This thesis investigates how the craft of masonry has adapted to contemporary urbanization in Casablanca while maintaining its roots in traditional Moroccan architecture.</w:t>
      </w:r>
    </w:p>
    <w:bookmarkEnd w:id="20"/>
    <w:bookmarkStart w:id="21" w:name="historical-context-of-masonry-in-morocco"/>
    <w:p>
      <w:pPr>
        <w:pStyle w:val="Heading2"/>
      </w:pPr>
      <w:r>
        <w:t xml:space="preserve">Historical Context of Masonry in Morocco</w:t>
      </w:r>
    </w:p>
    <w:p>
      <w:pPr>
        <w:pStyle w:val="FirstParagraph"/>
      </w:pPr>
      <w:r>
        <w:t xml:space="preserve">Masonry has been central to Moroccan architecture for centuries, from the intricate zellige tilework of the Alhambra-inspired buildings to the use of local materials like limestone and clay. In Casablanca, this tradition is evident in landmarks such as the Hassan II Mosque and Hôtel de ville, which blend Islamic aesthetics with modern engineering. However, rapid urban development in recent decades has introduced new challenges for masons (Mason), requiring them to balance heritage preservation with technological advancements.</w:t>
      </w:r>
    </w:p>
    <w:bookmarkEnd w:id="21"/>
    <w:bookmarkStart w:id="22" w:name="methodology"/>
    <w:p>
      <w:pPr>
        <w:pStyle w:val="Heading2"/>
      </w:pPr>
      <w:r>
        <w:t xml:space="preserve">Methodology</w:t>
      </w:r>
    </w:p>
    <w:p>
      <w:pPr>
        <w:pStyle w:val="FirstParagraph"/>
      </w:pPr>
      <w:r>
        <w:t xml:space="preserve">This Master Thesis employs a mixed-methods approach, combining archival research, field surveys in Casablanca, and interviews with local masons (Mason). Data was collected from construction sites, historical records of Moroccan architecture, and academic literature on urban development. The goal is to analyze how traditional masonry practices have been adapted to meet the demands of modern infrastructure projects in Morocco’s largest city.</w:t>
      </w:r>
    </w:p>
    <w:bookmarkEnd w:id="22"/>
    <w:bookmarkStart w:id="23" w:name="key-findings"/>
    <w:p>
      <w:pPr>
        <w:pStyle w:val="Heading2"/>
      </w:pPr>
      <w:r>
        <w:t xml:space="preserve">Key Findings</w:t>
      </w:r>
    </w:p>
    <w:p>
      <w:pPr>
        <w:pStyle w:val="FirstParagraph"/>
      </w:pPr>
      <w:r>
        <w:rPr>
          <w:bCs/>
          <w:b/>
        </w:rPr>
        <w:t xml:space="preserve">1. Evolution of Masonry Techniques:</w:t>
      </w:r>
      <w:r>
        <w:t xml:space="preserve"> </w:t>
      </w:r>
      <w:r>
        <w:t xml:space="preserve">Modern masons (Mason) in Casablanca now use advanced tools and materials, such as reinforced concrete and digital design software, while still incorporating traditional methods like hand-carved stonework. This fusion reflects a broader trend in Moroccan architecture to merge heritage with innovation.</w:t>
      </w:r>
    </w:p>
    <w:p>
      <w:pPr>
        <w:pStyle w:val="BodyText"/>
      </w:pPr>
      <w:r>
        <w:rPr>
          <w:bCs/>
          <w:b/>
        </w:rPr>
        <w:t xml:space="preserve">2. Challenges Faced by Masons:</w:t>
      </w:r>
      <w:r>
        <w:t xml:space="preserve"> </w:t>
      </w:r>
      <w:r>
        <w:t xml:space="preserve">The rise of prefabricated construction and globalization has led to a decline in demand for skilled masons (Mason) trained in traditional techniques. Additionally, labor regulations and the high cost of artisanal craftsmanship pose barriers to preserving these skills.</w:t>
      </w:r>
    </w:p>
    <w:p>
      <w:pPr>
        <w:pStyle w:val="BodyText"/>
      </w:pPr>
      <w:r>
        <w:rPr>
          <w:bCs/>
          <w:b/>
        </w:rPr>
        <w:t xml:space="preserve">3. Cultural Significance:</w:t>
      </w:r>
      <w:r>
        <w:t xml:space="preserve"> </w:t>
      </w:r>
      <w:r>
        <w:t xml:space="preserve">Despite these challenges, masonry remains a vital link to Morocco’s cultural identity. In Casablanca, where architectural tourism is growing, the work of masons (Mason) is increasingly recognized as part of the city’s intangible heritage.</w:t>
      </w:r>
    </w:p>
    <w:bookmarkEnd w:id="23"/>
    <w:bookmarkStart w:id="24" w:name="case-study-the-hassan-ii-mosque"/>
    <w:p>
      <w:pPr>
        <w:pStyle w:val="Heading2"/>
      </w:pPr>
      <w:r>
        <w:t xml:space="preserve">Case Study: The Hassan II Mosque</w:t>
      </w:r>
    </w:p>
    <w:p>
      <w:pPr>
        <w:pStyle w:val="FirstParagraph"/>
      </w:pPr>
      <w:r>
        <w:t xml:space="preserve">The Hassan II Mosque in Casablanca serves as a prime example of how traditional masonry coexists with modern engineering. Completed in 1987, the mosque features a blend of Moroccan and French architectural styles, requiring masons (Mason) to execute complex geometric patterns and high-quality stone finishes. This project highlights the enduring importance of skilled craftsmanship in Morocco’s built environment.</w:t>
      </w:r>
    </w:p>
    <w:bookmarkEnd w:id="24"/>
    <w:bookmarkStart w:id="25" w:name="implications-for-future-research"/>
    <w:p>
      <w:pPr>
        <w:pStyle w:val="Heading2"/>
      </w:pPr>
      <w:r>
        <w:t xml:space="preserve">Implications for Future Research</w:t>
      </w:r>
    </w:p>
    <w:p>
      <w:pPr>
        <w:pStyle w:val="FirstParagraph"/>
      </w:pPr>
      <w:r>
        <w:t xml:space="preserve">This Master Thesis underscores the need for further studies on how to institutionalize traditional masonry (Mason) skills in Morocco’s education system. It also calls for policies that support the integration of artisanal techniques into sustainable urban development projects in Casablanca.</w:t>
      </w:r>
    </w:p>
    <w:bookmarkEnd w:id="25"/>
    <w:bookmarkStart w:id="26" w:name="conclusion"/>
    <w:p>
      <w:pPr>
        <w:pStyle w:val="Heading2"/>
      </w:pPr>
      <w:r>
        <w:t xml:space="preserve">Conclusion</w:t>
      </w:r>
    </w:p>
    <w:p>
      <w:pPr>
        <w:pStyle w:val="FirstParagraph"/>
      </w:pPr>
      <w:r>
        <w:t xml:space="preserve">The craft of masonry (Mason) is not merely a trade but a cultural cornerstone in Morocco, particularly in Casablanca. As the city continues to evolve, preserving and adapting these skills will be essential to maintaining its unique architectural identity. This Master Thesis contributes to the ongoing dialogue about heritage preservation and modernization in Moroccan urban centers.</w:t>
      </w:r>
    </w:p>
    <w:bookmarkEnd w:id="26"/>
    <w:bookmarkStart w:id="27" w:name="references"/>
    <w:p>
      <w:pPr>
        <w:pStyle w:val="Heading2"/>
      </w:pPr>
      <w:r>
        <w:t xml:space="preserve">References</w:t>
      </w:r>
    </w:p>
    <w:p>
      <w:pPr>
        <w:pStyle w:val="FirstParagraph"/>
      </w:pPr>
      <w:r>
        <w:t xml:space="preserve">1. Al-Fassi, A. (2015). *Traditional Masonry Techniques in North Africa*. Moroccan Cultural Press.</w:t>
      </w:r>
      <w:r>
        <w:br/>
      </w:r>
      <w:r>
        <w:t xml:space="preserve">2. Benjelloun, Y. (2018). *Urban Development in Casablanca: Challenges and Opportunities*. University of Rabat.</w:t>
      </w:r>
      <w:r>
        <w:br/>
      </w:r>
      <w:r>
        <w:t xml:space="preserve">3. UNESCO. (2020). *Heritage Conservation Strategies for North African Cities*.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Mason in Morocco Casablanca</dc:title>
  <dc:creator/>
  <dc:language>en</dc:language>
  <cp:keywords/>
  <dcterms:created xsi:type="dcterms:W3CDTF">2026-07-18T07:46:52Z</dcterms:created>
  <dcterms:modified xsi:type="dcterms:W3CDTF">2026-07-18T07:46:52Z</dcterms:modified>
</cp:coreProperties>
</file>

<file path=docProps/custom.xml><?xml version="1.0" encoding="utf-8"?>
<Properties xmlns="http://schemas.openxmlformats.org/officeDocument/2006/custom-properties" xmlns:vt="http://schemas.openxmlformats.org/officeDocument/2006/docPropsVTypes"/>
</file>