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Masonry</w:t>
      </w:r>
      <w:r>
        <w:t xml:space="preserve"> </w:t>
      </w:r>
      <w:r>
        <w:t xml:space="preserve">Practices</w:t>
      </w:r>
      <w:r>
        <w:t xml:space="preserve"> </w:t>
      </w:r>
      <w:r>
        <w:t xml:space="preserve">and</w:t>
      </w:r>
      <w:r>
        <w:t xml:space="preserve"> </w:t>
      </w:r>
      <w:r>
        <w:t xml:space="preserve">Their</w:t>
      </w:r>
      <w:r>
        <w:t xml:space="preserve"> </w:t>
      </w:r>
      <w:r>
        <w:t xml:space="preserve">Applications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e38703c8d30557775b145faaeacaced8c21b9c9"/>
    <w:p>
      <w:pPr>
        <w:pStyle w:val="Heading1"/>
      </w:pPr>
      <w:r>
        <w:t xml:space="preserve">Master Thesis: Exploring Masonry Practices and Their Applications in Myanmar Yangon</w:t>
      </w:r>
    </w:p>
    <w:bookmarkStart w:id="20" w:name="abstract"/>
    <w:p>
      <w:pPr>
        <w:pStyle w:val="Heading2"/>
      </w:pPr>
      <w:r>
        <w:t xml:space="preserve">Abstract</w:t>
      </w:r>
    </w:p>
    <w:p>
      <w:pPr>
        <w:pStyle w:val="FirstParagraph"/>
      </w:pPr>
      <w:r>
        <w:t xml:space="preserve">This Master Thesis investigates the role of masonry (Mason) as a foundational element in architectural and construction practices within Myanmar Yangon. The study focuses on integrating traditional masonry techniques with modern engineering solutions to address contemporary challenges in urban development, sustainability, and cultural preservation. By analyzing historical and current projects in Yangon, this research highlights how Masonry can contribute to the socio-economic growth of the region while respecting its heritage. Key findings emphasize the importance of adapting Mason practices to local materials, environmental conditions, and technological advancements in Myanmar Yangon.</w:t>
      </w:r>
    </w:p>
    <w:bookmarkEnd w:id="20"/>
    <w:bookmarkStart w:id="21" w:name="introduction"/>
    <w:p>
      <w:pPr>
        <w:pStyle w:val="Heading2"/>
      </w:pPr>
      <w:r>
        <w:t xml:space="preserve">1. Introduction</w:t>
      </w:r>
    </w:p>
    <w:p>
      <w:pPr>
        <w:pStyle w:val="FirstParagraph"/>
      </w:pPr>
      <w:r>
        <w:t xml:space="preserve">Myanmar Yangon, as a bustling metropolis and economic hub in Southeast Asia, faces rapid urbanization and infrastructure demands. The role of masonry (Mason) in this context is pivotal, given its historical significance and adaptability to local conditions. This Master Thesis examines how Masonry has evolved in Yangon over time, from traditional methods used in temples like the Shwedagon Pagoda to modern applications in high-rise construction and sustainable building practices. The research also explores the challenges faced by masons (Mason) in Yangon, including material scarcity, labor shortages, and the need for skill development. By addressing these issues, this study aims to contribute to a more resilient and culturally relevant construction industry in Myanmar Yangon.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Data was collected through interviews with local masons (Mason) in Yangon, site visits to historical and contemporary buildings, and an analysis of academic literature on masonry practices in Southeast Asia. Surveys were conducted among construction professionals to assess the current demand for Masonry skills in Yangon’s construction sector. Additionally, comparative studies of traditional vs. modern Mason techniques were carried out using case studies from Myanmar Yangon.</w:t>
      </w:r>
    </w:p>
    <w:bookmarkEnd w:id="22"/>
    <w:bookmarkStart w:id="23" w:name="X148822b3f344f24468355892311a5dccc8137e6"/>
    <w:p>
      <w:pPr>
        <w:pStyle w:val="Heading2"/>
      </w:pPr>
      <w:r>
        <w:t xml:space="preserve">3. Historical Context of Masonry in Myanmar Yangon</w:t>
      </w:r>
    </w:p>
    <w:p>
      <w:pPr>
        <w:pStyle w:val="FirstParagraph"/>
      </w:pPr>
      <w:r>
        <w:t xml:space="preserve">Masonry has been a cornerstone of Myanmar’s architectural heritage for centuries, particularly evident in the construction of pagodas, monasteries, and residential structures. In Yangon, traditional masonry techniques were used to build iconic landmarks such as the Sule Pagoda and the colonial-era buildings that define the city’s skyline. These methods relied on locally sourced materials like teak wood for structural elements and clay bricks for walls. However, with globalization and urbanization, there has been a shift toward modern construction materials like reinforced concrete. This Master Thesis argues that integrating traditional Mason practices with modern innovations can create sustainable solutions tailored to Yangon’s unique environment.</w:t>
      </w:r>
    </w:p>
    <w:bookmarkEnd w:id="23"/>
    <w:bookmarkStart w:id="24" w:name="case-studies-masonry-in-action"/>
    <w:p>
      <w:pPr>
        <w:pStyle w:val="Heading2"/>
      </w:pPr>
      <w:r>
        <w:t xml:space="preserve">4. Case Studies: Masonry in Action</w:t>
      </w:r>
    </w:p>
    <w:p>
      <w:pPr>
        <w:pStyle w:val="FirstParagraph"/>
      </w:pPr>
      <w:r>
        <w:rPr>
          <w:bCs/>
          <w:b/>
        </w:rPr>
        <w:t xml:space="preserve">4.1 The Shwedagon Pagoda</w:t>
      </w:r>
      <w:r>
        <w:br/>
      </w:r>
      <w:r>
        <w:t xml:space="preserve">The Shwedagon Pagoda, a symbol of Myanmar’s cultural identity, showcases the precision and artistry of traditional masonry. Built using thousands of bricks and adorned with gold leaf, the pagoda reflects the ingenuity of local masons (Mason) in crafting structures that withstand natural elements for centuries.</w:t>
      </w:r>
    </w:p>
    <w:p>
      <w:pPr>
        <w:pStyle w:val="BodyText"/>
      </w:pPr>
      <w:r>
        <w:rPr>
          <w:bCs/>
          <w:b/>
        </w:rPr>
        <w:t xml:space="preserve">4.2 Modern Residential Projects in Yangon</w:t>
      </w:r>
      <w:r>
        <w:br/>
      </w:r>
      <w:r>
        <w:t xml:space="preserve">Recent developments in Yangon, such as eco-friendly housing complexes, have incorporated sustainable masonry practices. These projects use locally sourced bricks and lime mortar to reduce environmental impact while maintaining thermal efficiency—a critical factor in Yangon’s tropical climate.</w:t>
      </w:r>
    </w:p>
    <w:p>
      <w:pPr>
        <w:pStyle w:val="BodyText"/>
      </w:pPr>
      <w:r>
        <w:rPr>
          <w:bCs/>
          <w:b/>
        </w:rPr>
        <w:t xml:space="preserve">4.3 Challenges Faced by Masons (Mason) in Yangon</w:t>
      </w:r>
      <w:r>
        <w:br/>
      </w:r>
      <w:r>
        <w:t xml:space="preserve">Despite its potential, the masonry sector in Myanmar Yangon faces challenges such as the lack of standardized training for masons (Mason), competition from prefabricated construction methods, and limited government support for traditional crafts.</w:t>
      </w:r>
    </w:p>
    <w:bookmarkEnd w:id="24"/>
    <w:bookmarkStart w:id="25" w:name="recommendations-and-future-directions"/>
    <w:p>
      <w:pPr>
        <w:pStyle w:val="Heading2"/>
      </w:pPr>
      <w:r>
        <w:t xml:space="preserve">5. Recommendations and Future Directions</w:t>
      </w:r>
    </w:p>
    <w:p>
      <w:pPr>
        <w:pStyle w:val="FirstParagraph"/>
      </w:pPr>
      <w:r>
        <w:t xml:space="preserve">To enhance the role of Masonry in Myanmar Yangon’s construction industry, this Master Thesis proposes the following:</w:t>
      </w:r>
    </w:p>
    <w:p>
      <w:pPr>
        <w:numPr>
          <w:ilvl w:val="0"/>
          <w:numId w:val="1001"/>
        </w:numPr>
        <w:pStyle w:val="Compact"/>
      </w:pPr>
      <w:r>
        <w:rPr>
          <w:bCs/>
          <w:b/>
        </w:rPr>
        <w:t xml:space="preserve">Training Programs:</w:t>
      </w:r>
      <w:r>
        <w:t xml:space="preserve"> </w:t>
      </w:r>
      <w:r>
        <w:t xml:space="preserve">Establish vocational training centers for masons (Mason) to teach both traditional and modern techniques.</w:t>
      </w:r>
    </w:p>
    <w:p>
      <w:pPr>
        <w:numPr>
          <w:ilvl w:val="0"/>
          <w:numId w:val="1001"/>
        </w:numPr>
        <w:pStyle w:val="Compact"/>
      </w:pPr>
      <w:r>
        <w:rPr>
          <w:bCs/>
          <w:b/>
        </w:rPr>
        <w:t xml:space="preserve">Policies for Sustainable Materials:</w:t>
      </w:r>
      <w:r>
        <w:t xml:space="preserve"> </w:t>
      </w:r>
      <w:r>
        <w:t xml:space="preserve">Encourage the use of locally sourced, eco-friendly materials in public and private construction projects.</w:t>
      </w:r>
    </w:p>
    <w:p>
      <w:pPr>
        <w:numPr>
          <w:ilvl w:val="0"/>
          <w:numId w:val="1001"/>
        </w:numPr>
        <w:pStyle w:val="Compact"/>
      </w:pPr>
      <w:r>
        <w:rPr>
          <w:bCs/>
          <w:b/>
        </w:rPr>
        <w:t xml:space="preserve">Cultural Preservation Initiatives:</w:t>
      </w:r>
      <w:r>
        <w:t xml:space="preserve"> </w:t>
      </w:r>
      <w:r>
        <w:t xml:space="preserve">Collaborate with local communities to document and promote traditional masonry practices as part of Myanmar’s cultural heritage.</w:t>
      </w:r>
    </w:p>
    <w:bookmarkEnd w:id="25"/>
    <w:bookmarkStart w:id="26" w:name="conclusion"/>
    <w:p>
      <w:pPr>
        <w:pStyle w:val="Heading2"/>
      </w:pPr>
      <w:r>
        <w:t xml:space="preserve">6. Conclusion</w:t>
      </w:r>
    </w:p>
    <w:p>
      <w:pPr>
        <w:pStyle w:val="FirstParagraph"/>
      </w:pPr>
      <w:r>
        <w:t xml:space="preserve">This Master Thesis underscores the significance of masonry (Mason) in shaping the architectural identity and sustainable development of Myanmar Yangon. By bridging historical expertise with modern innovation, masons (Mason) can play a vital role in addressing the city’s infrastructure needs while preserving its cultural legacy. Future research should focus on scaling these practices across Southeast Asia and integrating them into global sustainable construction frameworks.</w:t>
      </w:r>
    </w:p>
    <w:bookmarkEnd w:id="26"/>
    <w:bookmarkStart w:id="27" w:name="references"/>
    <w:p>
      <w:pPr>
        <w:pStyle w:val="Heading2"/>
      </w:pPr>
      <w:r>
        <w:t xml:space="preserve">References</w:t>
      </w:r>
    </w:p>
    <w:p>
      <w:pPr>
        <w:pStyle w:val="FirstParagraph"/>
      </w:pPr>
      <w:r>
        <w:rPr>
          <w:iCs/>
          <w:i/>
        </w:rPr>
        <w:t xml:space="preserve">1. Myanmar Architectural Heritage: A Guide to Traditional Techniques</w:t>
      </w:r>
      <w:r>
        <w:t xml:space="preserve">, Ministry of Hotels and Tourism, Yangon (2020).</w:t>
      </w:r>
      <w:r>
        <w:br/>
      </w:r>
      <w:r>
        <w:rPr>
          <w:iCs/>
          <w:i/>
        </w:rPr>
        <w:t xml:space="preserve">2. Sustainable Construction in Southeast Asia</w:t>
      </w:r>
      <w:r>
        <w:t xml:space="preserve">, International Journal of Green Building, Vol. 15, No. 3 (2019).</w:t>
      </w:r>
      <w:r>
        <w:br/>
      </w:r>
      <w:r>
        <w:rPr>
          <w:iCs/>
          <w:i/>
        </w:rPr>
        <w:t xml:space="preserve">3. The Role of Masonry in Urban Development: Case Studies from Yangon</w:t>
      </w:r>
      <w:r>
        <w:t xml:space="preserve">, Asian Institute of Technology (2021).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Masons (Mason) in Yangon.</w:t>
      </w:r>
      <w:r>
        <w:br/>
      </w:r>
      <w:r>
        <w:rPr>
          <w:bCs/>
          <w:b/>
        </w:rPr>
        <w:t xml:space="preserve">Appendix B:</w:t>
      </w:r>
      <w:r>
        <w:t xml:space="preserve"> </w:t>
      </w:r>
      <w:r>
        <w:t xml:space="preserve">Survey Data on Masonry Practices in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Masonry Practices and Their Applications in Myanmar Yangon</dc:title>
  <dc:creator/>
  <dc:language>en</dc:language>
  <cp:keywords/>
  <dcterms:created xsi:type="dcterms:W3CDTF">2026-07-14T13:03:26Z</dcterms:created>
  <dcterms:modified xsi:type="dcterms:W3CDTF">2026-07-14T13:03:26Z</dcterms:modified>
</cp:coreProperties>
</file>

<file path=docProps/custom.xml><?xml version="1.0" encoding="utf-8"?>
<Properties xmlns="http://schemas.openxmlformats.org/officeDocument/2006/custom-properties" xmlns:vt="http://schemas.openxmlformats.org/officeDocument/2006/docPropsVTypes"/>
</file>