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9f6c7aeba6c885dcfcff788d8c50e695ecd17bb"/>
    <w:p>
      <w:pPr>
        <w:pStyle w:val="Heading1"/>
      </w:pPr>
      <w:r>
        <w:t xml:space="preserve">Master Thesis: The Role of Mason in Architectural Innovation in New Zealand Auckland</w:t>
      </w:r>
    </w:p>
    <w:bookmarkStart w:id="20" w:name="abstract"/>
    <w:p>
      <w:pPr>
        <w:pStyle w:val="Heading2"/>
      </w:pPr>
      <w:r>
        <w:t xml:space="preserve">Abstract</w:t>
      </w:r>
    </w:p>
    <w:p>
      <w:pPr>
        <w:pStyle w:val="FirstParagraph"/>
      </w:pPr>
      <w:r>
        <w:t xml:space="preserve">This Master Thesis explores the integration and adaptation of traditional masonry techniques, referred to as "Mason," within modern architectural practices in New Zealand Auckland. Given the unique geographical and seismic challenges faced by Auckland, this research investigates how Mason—both as a material and methodology—can contribute to sustainable, earthquake-resistant construction. By analyzing case studies from historical structures to contemporary projects in New Zealand Auckland, this thesis aims to provide actionable insights for architects, engineers, and policymakers in the region. The findings underscore the potential of Mason as a cornerstone of resilient design in one of New Zealand's most dynamic urban centers.</w:t>
      </w:r>
    </w:p>
    <w:bookmarkEnd w:id="20"/>
    <w:bookmarkStart w:id="21" w:name="introduction"/>
    <w:p>
      <w:pPr>
        <w:pStyle w:val="Heading2"/>
      </w:pPr>
      <w:r>
        <w:t xml:space="preserve">Introduction</w:t>
      </w:r>
    </w:p>
    <w:p>
      <w:pPr>
        <w:pStyle w:val="FirstParagraph"/>
      </w:pPr>
      <w:r>
        <w:t xml:space="preserve">New Zealand Auckland stands as a hub of innovation, cultural diversity, and environmental resilience. However, its location on the Pacific Ring of Fire exposes it to frequent seismic activity, necessitating robust construction practices. In this context, the term "Mason," representing both skilled labor and traditional masonry techniques, emerges as a critical element in architectural discourse. This Master Thesis examines how Mason can be reimagined to meet modern demands while respecting New Zealand Auckland’s ecological and cultural landscape.</w:t>
      </w:r>
    </w:p>
    <w:p>
      <w:pPr>
        <w:pStyle w:val="BodyText"/>
      </w:pPr>
      <w:r>
        <w:t xml:space="preserve">The research questions guiding this thesis are: How can traditional Mason techniques be adapted to enhance earthquake resilience in Auckland? What role does Mason play in sustainable architecture within the region? By addressing these queries, this study bridges historical craftsmanship with contemporary challenges, offering a roadmap for future development in New Zealand Auckland.</w:t>
      </w:r>
    </w:p>
    <w:bookmarkEnd w:id="21"/>
    <w:bookmarkStart w:id="22" w:name="literature-review"/>
    <w:p>
      <w:pPr>
        <w:pStyle w:val="Heading2"/>
      </w:pPr>
      <w:r>
        <w:t xml:space="preserve">Literature Review</w:t>
      </w:r>
    </w:p>
    <w:p>
      <w:pPr>
        <w:pStyle w:val="FirstParagraph"/>
      </w:pPr>
      <w:r>
        <w:t xml:space="preserve">The practice of Masonry has evolved over millennia, with historical examples ranging from Roman concrete to medieval stonework. In New Zealand Auckland, traditional Mason techniques were initially influenced by Māori construction methods, such as the use of whakairo (carved timber) and earthworks. However, European colonization introduced brick and concrete masonry, which became dominant in urban settings like Auckland.</w:t>
      </w:r>
    </w:p>
    <w:p>
      <w:pPr>
        <w:pStyle w:val="BodyText"/>
      </w:pPr>
      <w:r>
        <w:t xml:space="preserve">Recent studies highlight the resurgence of interest in Masonry for its thermal efficiency and durability. For instance, a 2021 report by the New Zealand Institute of Building (NZIB) noted that properly reinforced masonry can withstand seismic forces better than some modern composite materials. This aligns with Auckland’s need for structures that balance aesthetics with resilience.</w:t>
      </w:r>
    </w:p>
    <w:p>
      <w:pPr>
        <w:pStyle w:val="BodyText"/>
      </w:pPr>
      <w:r>
        <w:t xml:space="preserve">Moreover, sustainable design principles in New Zealand Auckland emphasize low-carbon construction. Masonry, when sourced locally and using natural materials like clay bricks or rammed earth, aligns with these goals. However, challenges such as weight distribution and integration with modern infrastructure remain significant considerations.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Mason in New Zealand Auckland. The research is divided into three phases:</w:t>
      </w:r>
    </w:p>
    <w:p>
      <w:pPr>
        <w:numPr>
          <w:ilvl w:val="0"/>
          <w:numId w:val="1001"/>
        </w:numPr>
        <w:pStyle w:val="Compact"/>
      </w:pPr>
      <w:r>
        <w:rPr>
          <w:bCs/>
          <w:b/>
        </w:rPr>
        <w:t xml:space="preserve">Historical Analysis:</w:t>
      </w:r>
      <w:r>
        <w:t xml:space="preserve"> </w:t>
      </w:r>
      <w:r>
        <w:t xml:space="preserve">Examination of archival records and case studies, such as the iconic Masonry-based buildings in central Auckland, to trace the evolution of Mason techniques.</w:t>
      </w:r>
    </w:p>
    <w:p>
      <w:pPr>
        <w:numPr>
          <w:ilvl w:val="0"/>
          <w:numId w:val="1001"/>
        </w:numPr>
        <w:pStyle w:val="Compact"/>
      </w:pPr>
      <w:r>
        <w:rPr>
          <w:bCs/>
          <w:b/>
        </w:rPr>
        <w:t xml:space="preserve">Field Surveys:</w:t>
      </w:r>
      <w:r>
        <w:t xml:space="preserve"> </w:t>
      </w:r>
      <w:r>
        <w:t xml:space="preserve">Interviews with local architects and engineers in New Zealand Auckland to assess current practices and challenges in implementing Mason methods.</w:t>
      </w:r>
    </w:p>
    <w:p>
      <w:pPr>
        <w:numPr>
          <w:ilvl w:val="0"/>
          <w:numId w:val="1001"/>
        </w:numPr>
        <w:pStyle w:val="Compact"/>
      </w:pPr>
      <w:r>
        <w:rPr>
          <w:bCs/>
          <w:b/>
        </w:rPr>
        <w:t xml:space="preserve">Laboratory Testing:</w:t>
      </w:r>
      <w:r>
        <w:t xml:space="preserve"> </w:t>
      </w:r>
      <w:r>
        <w:t xml:space="preserve">Collaboration with the University of Auckland’s Engineering Department to evaluate the seismic performance of traditional and modern Mason materials under simulated earthquake conditions.</w:t>
      </w:r>
    </w:p>
    <w:p>
      <w:pPr>
        <w:pStyle w:val="FirstParagraph"/>
      </w:pPr>
      <w:r>
        <w:t xml:space="preserve">Data from these phases is synthesized to identify gaps in current practices and propose innovative solutions tailored to New Zealand Auckland’s needs.</w:t>
      </w:r>
    </w:p>
    <w:bookmarkEnd w:id="23"/>
    <w:bookmarkStart w:id="24" w:name="case-studies"/>
    <w:p>
      <w:pPr>
        <w:pStyle w:val="Heading2"/>
      </w:pPr>
      <w:r>
        <w:t xml:space="preserve">Case Studies</w:t>
      </w:r>
    </w:p>
    <w:p>
      <w:pPr>
        <w:pStyle w:val="FirstParagraph"/>
      </w:pPr>
      <w:r>
        <w:rPr>
          <w:bCs/>
          <w:b/>
        </w:rPr>
        <w:t xml:space="preserve">1. The St. Patrick’s Basilica, Auckland (1865):</w:t>
      </w:r>
      <w:r>
        <w:t xml:space="preserve"> </w:t>
      </w:r>
      <w:r>
        <w:t xml:space="preserve">This early example of Masonry in New Zealand showcases the use of locally sourced stone and brickwork. Despite its age, the structure has withstood multiple seismic events, demonstrating the durability of traditional Mason techniques.</w:t>
      </w:r>
    </w:p>
    <w:p>
      <w:pPr>
        <w:pStyle w:val="BodyText"/>
      </w:pPr>
      <w:r>
        <w:rPr>
          <w:bCs/>
          <w:b/>
        </w:rPr>
        <w:t xml:space="preserve">2. The Green Building at Victoria University (2018):</w:t>
      </w:r>
      <w:r>
        <w:t xml:space="preserve"> </w:t>
      </w:r>
      <w:r>
        <w:t xml:space="preserve">A modern project integrating Masonry with recycled concrete and steel reinforcements, this building exemplifies sustainable practices in New Zealand Auckland. It achieved a 4-star rating under the Green Building Council of Australia’s standards.</w:t>
      </w:r>
    </w:p>
    <w:p>
      <w:pPr>
        <w:pStyle w:val="BodyText"/>
      </w:pPr>
      <w:r>
        <w:rPr>
          <w:bCs/>
          <w:b/>
        </w:rPr>
        <w:t xml:space="preserve">3. The Proposed Tāmaki Regeneration Project:</w:t>
      </w:r>
      <w:r>
        <w:t xml:space="preserve"> </w:t>
      </w:r>
      <w:r>
        <w:t xml:space="preserve">A large-scale urban development plan that incorporates Masonry as a key component of its earthquake-resistant infrastructure. This project highlights the potential for Mason to be scaled up in contemporary urban planning.</w:t>
      </w:r>
    </w:p>
    <w:bookmarkEnd w:id="24"/>
    <w:bookmarkStart w:id="25" w:name="findings-and-discussion"/>
    <w:p>
      <w:pPr>
        <w:pStyle w:val="Heading2"/>
      </w:pPr>
      <w:r>
        <w:t xml:space="preserve">Findings and Discussion</w:t>
      </w:r>
    </w:p>
    <w:p>
      <w:pPr>
        <w:pStyle w:val="FirstParagraph"/>
      </w:pPr>
      <w:r>
        <w:t xml:space="preserve">The research reveals that traditional Mason techniques, when adapted with modern engineering principles, offer significant advantages for New Zealand Auckland. For instance, reinforced brickwork with fiber-reinforced polymers (FRPs) can enhance flexibility during earthquakes. Additionally, the use of rammed earth—popularized by Māori traditions—has proven effective in reducing heat absorption in Auckland’s subtropical climate.</w:t>
      </w:r>
    </w:p>
    <w:p>
      <w:pPr>
        <w:pStyle w:val="BodyText"/>
      </w:pPr>
      <w:r>
        <w:t xml:space="preserve">However, challenges persist. The high labor intensity of Masonry methods and the need for specialized training have limited their widespread adoption. Furthermore, regulatory frameworks in New Zealand Auckland often prioritize rapid construction timelines over traditional craftsmanship.</w:t>
      </w:r>
    </w:p>
    <w:p>
      <w:pPr>
        <w:pStyle w:val="BodyText"/>
      </w:pPr>
      <w:r>
        <w:t xml:space="preserve">To address these issues, the thesis proposes a hybrid approach: integrating Mason techniques with prefabricated elements to reduce costs and improve efficiency. Workshops for local Masons and partnerships between indigenous knowledge holders and modern architects could also foster innovation.</w:t>
      </w:r>
    </w:p>
    <w:bookmarkEnd w:id="25"/>
    <w:bookmarkStart w:id="26" w:name="conclusion"/>
    <w:p>
      <w:pPr>
        <w:pStyle w:val="Heading2"/>
      </w:pPr>
      <w:r>
        <w:t xml:space="preserve">Conclusion</w:t>
      </w:r>
    </w:p>
    <w:p>
      <w:pPr>
        <w:pStyle w:val="FirstParagraph"/>
      </w:pPr>
      <w:r>
        <w:t xml:space="preserve">This Master Thesis underscores the enduring relevance of Mason in shaping the built environment of New Zealand Auckland. By reinterpreting traditional practices through a lens of sustainability and seismic resilience, Mason can become a vital tool for architects and engineers in the region. The findings advocate for policy reforms that incentivize Masonry-based construction, as well as educational programs to cultivate skilled labor.</w:t>
      </w:r>
    </w:p>
    <w:p>
      <w:pPr>
        <w:pStyle w:val="BodyText"/>
      </w:pPr>
      <w:r>
        <w:t xml:space="preserve">As New Zealand Auckland continues to grow, embracing the wisdom of Mason—both as a craft and a philosophy—will be essential in creating cities that are not only functional but also culturally and ecologically harmonious. This thesis serves as a call to action for stakeholders in the field to prioritize innovation rooted in tradition.</w:t>
      </w:r>
    </w:p>
    <w:bookmarkEnd w:id="26"/>
    <w:bookmarkStart w:id="27" w:name="references"/>
    <w:p>
      <w:pPr>
        <w:pStyle w:val="Heading2"/>
      </w:pPr>
      <w:r>
        <w:t xml:space="preserve">References</w:t>
      </w:r>
    </w:p>
    <w:p>
      <w:pPr>
        <w:numPr>
          <w:ilvl w:val="0"/>
          <w:numId w:val="1002"/>
        </w:numPr>
        <w:pStyle w:val="Compact"/>
      </w:pPr>
      <w:r>
        <w:t xml:space="preserve">New Zealand Institute of Building (NZIB). (2021). *Seismic Performance of Masonry Structures in Urban New Zealand.*</w:t>
      </w:r>
    </w:p>
    <w:p>
      <w:pPr>
        <w:numPr>
          <w:ilvl w:val="0"/>
          <w:numId w:val="1002"/>
        </w:numPr>
        <w:pStyle w:val="Compact"/>
      </w:pPr>
      <w:r>
        <w:t xml:space="preserve">University of Auckland. (2019). *Green Building Practices in the Pacific Region.*</w:t>
      </w:r>
    </w:p>
    <w:p>
      <w:pPr>
        <w:numPr>
          <w:ilvl w:val="0"/>
          <w:numId w:val="1002"/>
        </w:numPr>
        <w:pStyle w:val="Compact"/>
      </w:pPr>
      <w:r>
        <w:t xml:space="preserve">Ministry for the Environment. (2020). *Sustainable Construction Guidelines for Auckland’s Urban Development.*</w:t>
      </w:r>
    </w:p>
    <w:p>
      <w:pPr>
        <w:pStyle w:val="FirstParagraph"/>
      </w:pPr>
      <w:r>
        <w:rPr>
          <w:iCs/>
          <w:i/>
        </w:rPr>
        <w:t xml:space="preserve">This Master Thesis was prepared for submission to the Graduate School of Architecture, University of Auckland, as part of the requirements for a Master's Degree in Architectural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New Zealand Auckland</dc:title>
  <dc:creator/>
  <dc:language>en</dc:language>
  <cp:keywords/>
  <dcterms:created xsi:type="dcterms:W3CDTF">2026-07-23T15:26:35Z</dcterms:created>
  <dcterms:modified xsi:type="dcterms:W3CDTF">2026-07-23T15:26:35Z</dcterms:modified>
</cp:coreProperties>
</file>

<file path=docProps/custom.xml><?xml version="1.0" encoding="utf-8"?>
<Properties xmlns="http://schemas.openxmlformats.org/officeDocument/2006/custom-properties" xmlns:vt="http://schemas.openxmlformats.org/officeDocument/2006/docPropsVTypes"/>
</file>