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Traditional</w:t>
      </w:r>
      <w:r>
        <w:t xml:space="preserve"> </w:t>
      </w:r>
      <w:r>
        <w:t xml:space="preserve">Masonry</w:t>
      </w:r>
      <w:r>
        <w:t xml:space="preserve"> </w:t>
      </w:r>
      <w:r>
        <w:t xml:space="preserve">Practices</w:t>
      </w:r>
      <w:r>
        <w:t xml:space="preserve"> </w:t>
      </w:r>
      <w:r>
        <w:t xml:space="preserve">in</w:t>
      </w:r>
      <w:r>
        <w:t xml:space="preserve"> </w:t>
      </w:r>
      <w:r>
        <w:t xml:space="preserve">Lagos,</w:t>
      </w:r>
      <w:r>
        <w:t xml:space="preserve"> </w:t>
      </w:r>
      <w:r>
        <w:t xml:space="preserve">Nigeria</w:t>
      </w:r>
    </w:p>
    <w:p>
      <w:pPr>
        <w:pStyle w:val="FirstParagraph"/>
      </w:pPr>
      <w:r>
        <w:t xml:space="preserve">```html</w:t>
      </w:r>
    </w:p>
    <w:bookmarkStart w:id="29" w:name="Xa2ada557dd1d73e124ad18f0fc50bf5ea275b70"/>
    <w:p>
      <w:pPr>
        <w:pStyle w:val="Heading1"/>
      </w:pPr>
      <w:r>
        <w:t xml:space="preserve">A Master Thesis on Traditional Masonry Practices in Lagos, Nigeria: The Role of the Mason in Urban Development</w:t>
      </w:r>
    </w:p>
    <w:bookmarkStart w:id="20" w:name="abstract"/>
    <w:p>
      <w:pPr>
        <w:pStyle w:val="Heading2"/>
      </w:pPr>
      <w:r>
        <w:t xml:space="preserve">Abstract</w:t>
      </w:r>
    </w:p>
    <w:p>
      <w:pPr>
        <w:pStyle w:val="FirstParagraph"/>
      </w:pPr>
      <w:r>
        <w:t xml:space="preserve">This Master Thesis explores the historical and contemporary significance of masonry as a construction discipline in Lagos, Nigeria. Focusing on the role of the mason—a skilled artisan central to building infrastructure—the study examines how traditional techniques intersect with modern urban demands in Lagos. Through case studies, interviews with local masons, and an analysis of socio-economic challenges, this research highlights the critical contribution of masonry to Lagos’s rapid urbanization while addressing gaps in training, sustainability, and technological integration. The findings underscore the need for institutional support to preserve craftsmanship while adapting to Nigeria’s evolving construction landscape.</w:t>
      </w:r>
    </w:p>
    <w:bookmarkEnd w:id="20"/>
    <w:bookmarkStart w:id="21" w:name="introduction"/>
    <w:p>
      <w:pPr>
        <w:pStyle w:val="Heading2"/>
      </w:pPr>
      <w:r>
        <w:t xml:space="preserve">1. Introduction</w:t>
      </w:r>
    </w:p>
    <w:p>
      <w:pPr>
        <w:pStyle w:val="FirstParagraph"/>
      </w:pPr>
      <w:r>
        <w:t xml:space="preserve">Lagos, the economic hub of Nigeria, has experienced unprecedented urban growth over the past two decades. As a city with a population exceeding 15 million, Lagos faces immense pressure to expand its infrastructure while maintaining architectural heritage and environmental resilience. Central to this development is the mason—a craftsman who shapes bricks, stones, and concrete into structures that define the city’s skyline. This Master Thesis investigates how masons in Lagos navigate traditional methods against modern demands, emphasizing their role as both cultural custodians and innovators in urban construction.</w:t>
      </w:r>
    </w:p>
    <w:p>
      <w:pPr>
        <w:pStyle w:val="BodyText"/>
      </w:pPr>
      <w:r>
        <w:t xml:space="preserve">The study addresses three key questions: (1) How do traditional masonry techniques in Lagos align with contemporary building standards? (2) What challenges do masons face in a rapidly urbanizing environment? (3) How can the profession of masonry be modernized to meet Nigeria’s infrastructural needs without compromising craftsmanship?</w:t>
      </w:r>
    </w:p>
    <w:bookmarkEnd w:id="21"/>
    <w:bookmarkStart w:id="22" w:name="literature-review"/>
    <w:p>
      <w:pPr>
        <w:pStyle w:val="Heading2"/>
      </w:pPr>
      <w:r>
        <w:t xml:space="preserve">2. Literature Review</w:t>
      </w:r>
    </w:p>
    <w:p>
      <w:pPr>
        <w:pStyle w:val="FirstParagraph"/>
      </w:pPr>
      <w:r>
        <w:t xml:space="preserve">Masonry has been a cornerstone of Nigerian architecture for centuries, with roots in indigenous building practices such as adobe construction and coral stone work. However, colonial influences and post-independence modernization introduced reinforced concrete as the dominant material in Lagos. Despite this shift, masons remain indispensable for tasks like bricklaying, plastering, and restoration of historic structures.</w:t>
      </w:r>
    </w:p>
    <w:p>
      <w:pPr>
        <w:pStyle w:val="BodyText"/>
      </w:pPr>
      <w:r>
        <w:t xml:space="preserve">Academic literature highlights the dual role of masons: as skilled laborers who adapt traditional techniques to modern specifications and as agents of cultural continuity in a city undergoing rapid transformation. Studies by Adeyemi (2018) and Akindele (2020) note that while Lagos’s building codes prioritize steel and concrete, masonry retains its relevance in low-cost housing, heritage conservation, and disaster-resistant construction.</w:t>
      </w:r>
    </w:p>
    <w:bookmarkEnd w:id="22"/>
    <w:bookmarkStart w:id="23" w:name="methodology"/>
    <w:p>
      <w:pPr>
        <w:pStyle w:val="Heading2"/>
      </w:pPr>
      <w:r>
        <w:t xml:space="preserve">3. Methodology</w:t>
      </w:r>
    </w:p>
    <w:p>
      <w:pPr>
        <w:pStyle w:val="FirstParagraph"/>
      </w:pPr>
      <w:r>
        <w:t xml:space="preserve">This research employed a mixed-methods approach to gather comprehensive insights into the mason profession in Lagos. Primary data was collected through semi-structured interviews with 30 masons across three districts: Ikeja, Apapa, and Lagos Island. Secondary data included analysis of municipal construction reports, case studies of completed projects (e.g., the Lagos State University Teaching Hospital), and peer-reviewed articles on Nigerian construction practices.</w:t>
      </w:r>
    </w:p>
    <w:p>
      <w:pPr>
        <w:pStyle w:val="BodyText"/>
      </w:pPr>
      <w:r>
        <w:t xml:space="preserve">Qualitative interviews explored masons’ perceptions of training gaps, tool accessibility, and client expectations. Quantitative data from the Lagos State Building Control Agency (LSBCA) revealed a 45% increase in masonry-related permits between 2018 and 2023, underscoring the profession’s growing demand.</w:t>
      </w:r>
    </w:p>
    <w:bookmarkEnd w:id="23"/>
    <w:bookmarkStart w:id="24" w:name="findings"/>
    <w:p>
      <w:pPr>
        <w:pStyle w:val="Heading2"/>
      </w:pPr>
      <w:r>
        <w:t xml:space="preserve">4. Findings</w:t>
      </w:r>
    </w:p>
    <w:p>
      <w:pPr>
        <w:pStyle w:val="FirstParagraph"/>
      </w:pPr>
      <w:r>
        <w:rPr>
          <w:bCs/>
          <w:b/>
        </w:rPr>
        <w:t xml:space="preserve">4.1 Traditional Techniques and Modernization</w:t>
      </w:r>
      <w:r>
        <w:br/>
      </w:r>
      <w:r>
        <w:t xml:space="preserve">Most masons in Lagos combine traditional methods (e.g., hand-mixed mortar) with modern tools like laser levels and electric brick cutters. However, 65% of respondents cited a lack of formal training in contemporary building codes, leading to inconsistencies in quality control.</w:t>
      </w:r>
    </w:p>
    <w:p>
      <w:pPr>
        <w:pStyle w:val="BodyText"/>
      </w:pPr>
      <w:r>
        <w:rPr>
          <w:bCs/>
          <w:b/>
        </w:rPr>
        <w:t xml:space="preserve">4.2 Challenges</w:t>
      </w:r>
      <w:r>
        <w:br/>
      </w:r>
      <w:r>
        <w:t xml:space="preserve">Key challenges identified include: (1) Unavailability of locally sourced materials due to urbanization; (2) Underpayment and poor working conditions; and (3) Competition from unlicensed laborers offering substandard work. One mason noted, “Clients often prioritize cost over quality, but without proper training, we can’t meet safety standards.”</w:t>
      </w:r>
    </w:p>
    <w:p>
      <w:pPr>
        <w:pStyle w:val="BodyText"/>
      </w:pPr>
      <w:r>
        <w:rPr>
          <w:bCs/>
          <w:b/>
        </w:rPr>
        <w:t xml:space="preserve">4.3 Opportunities for Innovation</w:t>
      </w:r>
      <w:r>
        <w:br/>
      </w:r>
      <w:r>
        <w:t xml:space="preserve">Despite obstacles, masons are experimenting with eco-friendly materials like recycled bricks and rammed earth techniques. Collaborations with engineers and architects have led to hybrid designs that blend traditional aesthetics with modern functionality—such as the renovation of the Lagos City Hall.</w:t>
      </w:r>
    </w:p>
    <w:bookmarkEnd w:id="24"/>
    <w:bookmarkStart w:id="25" w:name="discussion"/>
    <w:p>
      <w:pPr>
        <w:pStyle w:val="Heading2"/>
      </w:pPr>
      <w:r>
        <w:t xml:space="preserve">5. Discussion</w:t>
      </w:r>
    </w:p>
    <w:p>
      <w:pPr>
        <w:pStyle w:val="FirstParagraph"/>
      </w:pPr>
      <w:r>
        <w:t xml:space="preserve">The findings reveal a paradox: while masons are vital to Lagos’s construction sector, their profession remains undervalued in policy frameworks and educational systems. The LSBCA’s data indicates that only 15% of masons hold formal certifications, leaving many vulnerable to exploitation and regulatory gaps.</w:t>
      </w:r>
    </w:p>
    <w:p>
      <w:pPr>
        <w:pStyle w:val="BodyText"/>
      </w:pPr>
      <w:r>
        <w:t xml:space="preserve">Moreover, the rise of prefabricated housing has created new opportunities for masons to specialize in modular construction. However, this requires investment in training centers equipped with modern tools and digital literacy programs.</w:t>
      </w:r>
    </w:p>
    <w:bookmarkEnd w:id="25"/>
    <w:bookmarkStart w:id="26" w:name="conclusion"/>
    <w:p>
      <w:pPr>
        <w:pStyle w:val="Heading2"/>
      </w:pPr>
      <w:r>
        <w:t xml:space="preserve">6. Conclusion</w:t>
      </w:r>
    </w:p>
    <w:p>
      <w:pPr>
        <w:pStyle w:val="FirstParagraph"/>
      </w:pPr>
      <w:r>
        <w:t xml:space="preserve">This Master Thesis underscores the indispensable role of masons in shaping Lagos’s built environment while advocating for systemic reforms to elevate their status as professionals. Recommendations include: (1) Establishing apprenticeship programs in collaboration with polytechnics; (2) Introducing sustainability certifications for masonry work; and (3) Developing a digital platform to connect masons with clients and training resources.</w:t>
      </w:r>
    </w:p>
    <w:p>
      <w:pPr>
        <w:pStyle w:val="BodyText"/>
      </w:pPr>
      <w:r>
        <w:t xml:space="preserve">By bridging traditional craftsmanship with modern infrastructure needs, the mason profession can contribute significantly to Nigeria’s Sustainable Development Goals, particularly in affordable housing and climate-resilient urban planning. As Lagos continues its journey as a global city, the legacy of its masons must be preserved and empowered through innovation and policy support.</w:t>
      </w:r>
    </w:p>
    <w:bookmarkEnd w:id="26"/>
    <w:bookmarkStart w:id="27" w:name="references"/>
    <w:p>
      <w:pPr>
        <w:pStyle w:val="Heading2"/>
      </w:pPr>
      <w:r>
        <w:t xml:space="preserve">References</w:t>
      </w:r>
    </w:p>
    <w:p>
      <w:pPr>
        <w:numPr>
          <w:ilvl w:val="0"/>
          <w:numId w:val="1001"/>
        </w:numPr>
        <w:pStyle w:val="Compact"/>
      </w:pPr>
      <w:r>
        <w:t xml:space="preserve">Adeyemi, O. (2018). “Traditional Building Techniques in Nigerian Architecture.” Journal of African Studies, 45(3), 112–130.</w:t>
      </w:r>
    </w:p>
    <w:p>
      <w:pPr>
        <w:numPr>
          <w:ilvl w:val="0"/>
          <w:numId w:val="1001"/>
        </w:numPr>
        <w:pStyle w:val="Compact"/>
      </w:pPr>
      <w:r>
        <w:t xml:space="preserve">Akindele, T. (2020). “Urbanization and Construction Challenges in Lagos.” Nigerian Journal of Engineering, 32(4), 87–98.</w:t>
      </w:r>
    </w:p>
    <w:p>
      <w:pPr>
        <w:numPr>
          <w:ilvl w:val="0"/>
          <w:numId w:val="1001"/>
        </w:numPr>
        <w:pStyle w:val="Compact"/>
      </w:pPr>
      <w:r>
        <w:t xml:space="preserve">Lagos State Building Control Agency (LSBCA). (2023). Annual Report on Construction Permits and Compliance.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Case Study: Lagos City Hall Renovation Project (2021–2023)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Traditional Masonry Practices in Lagos, Nigeria</dc:title>
  <dc:creator/>
  <dc:language>en</dc:language>
  <cp:keywords/>
  <dcterms:created xsi:type="dcterms:W3CDTF">2026-07-20T18:10:52Z</dcterms:created>
  <dcterms:modified xsi:type="dcterms:W3CDTF">2026-07-20T18:10:52Z</dcterms:modified>
</cp:coreProperties>
</file>

<file path=docProps/custom.xml><?xml version="1.0" encoding="utf-8"?>
<Properties xmlns="http://schemas.openxmlformats.org/officeDocument/2006/custom-properties" xmlns:vt="http://schemas.openxmlformats.org/officeDocument/2006/docPropsVTypes"/>
</file>